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2" w:type="dxa"/>
        <w:tblInd w:w="108" w:type="dxa"/>
        <w:tblLook w:val="01E0" w:firstRow="1" w:lastRow="1" w:firstColumn="1" w:lastColumn="1" w:noHBand="0" w:noVBand="0"/>
      </w:tblPr>
      <w:tblGrid>
        <w:gridCol w:w="3544"/>
        <w:gridCol w:w="6138"/>
      </w:tblGrid>
      <w:tr w:rsidR="00205EC3" w:rsidRPr="00205EC3" w:rsidTr="00C754E8">
        <w:trPr>
          <w:trHeight w:val="567"/>
        </w:trPr>
        <w:tc>
          <w:tcPr>
            <w:tcW w:w="3544" w:type="dxa"/>
            <w:hideMark/>
          </w:tcPr>
          <w:p w:rsidR="00C754E8" w:rsidRPr="00205EC3" w:rsidRDefault="00C754E8" w:rsidP="003F6EA1">
            <w:pPr>
              <w:spacing w:line="340" w:lineRule="exact"/>
              <w:jc w:val="center"/>
              <w:rPr>
                <w:b/>
                <w:sz w:val="28"/>
                <w:szCs w:val="28"/>
              </w:rPr>
            </w:pPr>
            <w:r w:rsidRPr="00205EC3">
              <w:rPr>
                <w:b/>
                <w:sz w:val="28"/>
                <w:szCs w:val="28"/>
              </w:rPr>
              <w:t>HỘI ĐỒNG NHÂN DÂN TỈNH QUẢNG TRỊ</w:t>
            </w:r>
          </w:p>
          <w:p w:rsidR="00C754E8" w:rsidRPr="00205EC3" w:rsidRDefault="00EE3AA9" w:rsidP="003F6EA1">
            <w:pPr>
              <w:spacing w:before="240" w:line="340" w:lineRule="exact"/>
              <w:jc w:val="center"/>
              <w:rPr>
                <w:sz w:val="28"/>
                <w:szCs w:val="28"/>
                <w:lang w:eastAsia="zh-CN"/>
              </w:rPr>
            </w:pPr>
            <w:r>
              <w:rPr>
                <w:rFonts w:ascii="Calibri" w:eastAsia="SimSun" w:hAnsi="Calibri"/>
                <w:noProof/>
                <w:sz w:val="28"/>
                <w:szCs w:val="28"/>
              </w:rPr>
              <w:pict>
                <v:line id="Line 38" o:spid="_x0000_s1026" style="position:absolute;left:0;text-align:left;z-index:251658752;visibility:visible" from="40.8pt,1.7pt" to="12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"/>
              </w:pict>
            </w:r>
            <w:r w:rsidR="006E0252" w:rsidRPr="00205EC3">
              <w:rPr>
                <w:sz w:val="28"/>
                <w:szCs w:val="28"/>
              </w:rPr>
              <w:t xml:space="preserve">Số: </w:t>
            </w:r>
            <w:r w:rsidR="0025607B">
              <w:rPr>
                <w:sz w:val="28"/>
                <w:szCs w:val="28"/>
              </w:rPr>
              <w:t xml:space="preserve">   </w:t>
            </w:r>
            <w:r w:rsidR="009342F0">
              <w:rPr>
                <w:sz w:val="28"/>
                <w:szCs w:val="28"/>
              </w:rPr>
              <w:t xml:space="preserve"> </w:t>
            </w:r>
            <w:r w:rsidR="0025607B">
              <w:rPr>
                <w:sz w:val="28"/>
                <w:szCs w:val="28"/>
              </w:rPr>
              <w:t xml:space="preserve">  </w:t>
            </w:r>
            <w:r w:rsidR="00C754E8" w:rsidRPr="00205EC3">
              <w:rPr>
                <w:sz w:val="28"/>
                <w:szCs w:val="28"/>
              </w:rPr>
              <w:t>/NQ-HĐND</w:t>
            </w:r>
          </w:p>
        </w:tc>
        <w:tc>
          <w:tcPr>
            <w:tcW w:w="6138" w:type="dxa"/>
            <w:hideMark/>
          </w:tcPr>
          <w:p w:rsidR="00C754E8" w:rsidRPr="00205EC3" w:rsidRDefault="00C754E8" w:rsidP="003F6EA1">
            <w:pPr>
              <w:spacing w:line="340" w:lineRule="exact"/>
              <w:jc w:val="center"/>
              <w:rPr>
                <w:b/>
                <w:sz w:val="26"/>
                <w:szCs w:val="26"/>
              </w:rPr>
            </w:pPr>
            <w:r w:rsidRPr="00205EC3">
              <w:rPr>
                <w:b/>
                <w:sz w:val="26"/>
                <w:szCs w:val="26"/>
              </w:rPr>
              <w:t>CỘNG HÒA XÃ HỘI CHỦ NGHĨA VIỆT NAM</w:t>
            </w:r>
          </w:p>
          <w:p w:rsidR="00C754E8" w:rsidRPr="00205EC3" w:rsidRDefault="00EE3AA9" w:rsidP="003F6EA1">
            <w:pPr>
              <w:spacing w:line="340" w:lineRule="exact"/>
              <w:jc w:val="center"/>
              <w:rPr>
                <w:b/>
                <w:sz w:val="28"/>
                <w:szCs w:val="28"/>
              </w:rPr>
            </w:pPr>
            <w:r>
              <w:rPr>
                <w:rFonts w:ascii="Calibri" w:eastAsia="SimSun" w:hAnsi="Calibri"/>
                <w:noProof/>
                <w:sz w:val="22"/>
                <w:szCs w:val="22"/>
              </w:rPr>
              <w:pict>
                <v:line id="Line 37" o:spid="_x0000_s1029" style="position:absolute;left:0;text-align:left;z-index:251657728;visibility:visible" from="65.75pt,18.95pt" to="23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5jsAEAAEgDAAAOAAAAZHJzL2Uyb0RvYy54bWysU01v2zAMvQ/YfxB0XxxnyD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"/>
              </w:pict>
            </w:r>
            <w:r w:rsidR="0094316C" w:rsidRPr="00205EC3">
              <w:rPr>
                <w:b/>
                <w:sz w:val="28"/>
                <w:szCs w:val="28"/>
              </w:rPr>
              <w:t>Độc lập - Tự do -</w:t>
            </w:r>
            <w:r w:rsidR="00C754E8" w:rsidRPr="00205EC3">
              <w:rPr>
                <w:b/>
                <w:sz w:val="28"/>
                <w:szCs w:val="28"/>
              </w:rPr>
              <w:t xml:space="preserve"> Hạnh phúc</w:t>
            </w:r>
          </w:p>
          <w:p w:rsidR="00C754E8" w:rsidRPr="00205EC3" w:rsidRDefault="001F6757" w:rsidP="008902FA">
            <w:pPr>
              <w:spacing w:before="240" w:line="340" w:lineRule="exact"/>
              <w:jc w:val="center"/>
              <w:rPr>
                <w:sz w:val="28"/>
                <w:szCs w:val="28"/>
                <w:lang w:eastAsia="zh-CN"/>
              </w:rPr>
            </w:pPr>
            <w:r w:rsidRPr="00205EC3">
              <w:rPr>
                <w:i/>
                <w:sz w:val="28"/>
                <w:szCs w:val="28"/>
              </w:rPr>
              <w:t xml:space="preserve">Quảng Trị, ngày </w:t>
            </w:r>
            <w:r w:rsidR="008902FA">
              <w:rPr>
                <w:i/>
                <w:sz w:val="28"/>
                <w:szCs w:val="28"/>
              </w:rPr>
              <w:t>11</w:t>
            </w:r>
            <w:r w:rsidR="0025607B">
              <w:rPr>
                <w:i/>
                <w:sz w:val="28"/>
                <w:szCs w:val="28"/>
              </w:rPr>
              <w:t xml:space="preserve"> </w:t>
            </w:r>
            <w:r w:rsidR="00C754E8" w:rsidRPr="00205EC3">
              <w:rPr>
                <w:i/>
                <w:sz w:val="28"/>
                <w:szCs w:val="28"/>
              </w:rPr>
              <w:t xml:space="preserve">tháng </w:t>
            </w:r>
            <w:r w:rsidR="005D27BF">
              <w:rPr>
                <w:i/>
                <w:sz w:val="28"/>
                <w:szCs w:val="28"/>
              </w:rPr>
              <w:t>7</w:t>
            </w:r>
            <w:r w:rsidR="0025607B">
              <w:rPr>
                <w:i/>
                <w:sz w:val="28"/>
                <w:szCs w:val="28"/>
              </w:rPr>
              <w:t xml:space="preserve">  </w:t>
            </w:r>
            <w:r w:rsidR="00C754E8" w:rsidRPr="00205EC3">
              <w:rPr>
                <w:i/>
                <w:sz w:val="28"/>
                <w:szCs w:val="28"/>
              </w:rPr>
              <w:t>năm 202</w:t>
            </w:r>
            <w:r w:rsidR="00A50298">
              <w:rPr>
                <w:i/>
                <w:sz w:val="28"/>
                <w:szCs w:val="28"/>
              </w:rPr>
              <w:t>4</w:t>
            </w:r>
          </w:p>
        </w:tc>
      </w:tr>
    </w:tbl>
    <w:p w:rsidR="00227E76" w:rsidRPr="00450840" w:rsidRDefault="00450840" w:rsidP="00450840">
      <w:pPr>
        <w:spacing w:line="440" w:lineRule="exact"/>
        <w:rPr>
          <w:b/>
          <w:sz w:val="28"/>
          <w:lang w:val="nl-NL"/>
        </w:rPr>
      </w:pPr>
      <w:r>
        <w:rPr>
          <w:sz w:val="28"/>
          <w:lang w:val="nl-NL"/>
        </w:rPr>
        <w:tab/>
      </w:r>
    </w:p>
    <w:p w:rsidR="004C54EC" w:rsidRPr="00205EC3" w:rsidRDefault="00450840" w:rsidP="00450840">
      <w:pPr>
        <w:pStyle w:val="Heading1"/>
        <w:widowControl w:val="0"/>
        <w:tabs>
          <w:tab w:val="left" w:pos="993"/>
          <w:tab w:val="center" w:pos="4536"/>
        </w:tabs>
        <w:rPr>
          <w:rFonts w:ascii="Times New Roman" w:hAnsi="Times New Roman"/>
          <w:b/>
          <w:szCs w:val="28"/>
          <w:lang w:val="nl-NL"/>
        </w:rPr>
      </w:pPr>
      <w:r>
        <w:rPr>
          <w:rFonts w:ascii="Times New Roman" w:hAnsi="Times New Roman"/>
          <w:b/>
          <w:szCs w:val="28"/>
          <w:lang w:val="nl-NL"/>
        </w:rPr>
        <w:tab/>
      </w:r>
      <w:r>
        <w:rPr>
          <w:rFonts w:ascii="Times New Roman" w:hAnsi="Times New Roman"/>
          <w:b/>
          <w:szCs w:val="28"/>
          <w:lang w:val="nl-NL"/>
        </w:rPr>
        <w:tab/>
      </w:r>
      <w:r w:rsidR="004C54EC" w:rsidRPr="00205EC3">
        <w:rPr>
          <w:rFonts w:ascii="Times New Roman" w:hAnsi="Times New Roman"/>
          <w:b/>
          <w:szCs w:val="28"/>
          <w:lang w:val="nl-NL"/>
        </w:rPr>
        <w:t>NGHỊ QUYẾT</w:t>
      </w:r>
    </w:p>
    <w:p w:rsidR="00090C6D" w:rsidRPr="00205EC3" w:rsidRDefault="00F371AF" w:rsidP="001A1A14">
      <w:pPr>
        <w:jc w:val="center"/>
        <w:rPr>
          <w:b/>
          <w:sz w:val="28"/>
          <w:szCs w:val="28"/>
          <w:lang w:val="nl-NL"/>
        </w:rPr>
      </w:pPr>
      <w:r>
        <w:rPr>
          <w:b/>
          <w:sz w:val="28"/>
          <w:szCs w:val="28"/>
          <w:lang w:val="nl-NL"/>
        </w:rPr>
        <w:t xml:space="preserve">Về việc </w:t>
      </w:r>
      <w:r w:rsidR="00A50298">
        <w:rPr>
          <w:b/>
          <w:sz w:val="28"/>
          <w:szCs w:val="28"/>
          <w:lang w:val="nl-NL"/>
        </w:rPr>
        <w:t xml:space="preserve">điều chỉnh </w:t>
      </w:r>
      <w:r w:rsidR="00090C6D" w:rsidRPr="00205EC3">
        <w:rPr>
          <w:b/>
          <w:sz w:val="28"/>
          <w:szCs w:val="28"/>
          <w:lang w:val="nl-NL"/>
        </w:rPr>
        <w:t xml:space="preserve">chủ trương đầu tư </w:t>
      </w:r>
      <w:r w:rsidR="00A50298">
        <w:rPr>
          <w:b/>
          <w:sz w:val="28"/>
          <w:szCs w:val="28"/>
          <w:lang w:val="nl-NL"/>
        </w:rPr>
        <w:t>d</w:t>
      </w:r>
      <w:r w:rsidR="00090C6D" w:rsidRPr="00205EC3">
        <w:rPr>
          <w:b/>
          <w:sz w:val="28"/>
          <w:szCs w:val="28"/>
          <w:lang w:val="nl-NL"/>
        </w:rPr>
        <w:t>ự án</w:t>
      </w:r>
      <w:r w:rsidR="008902FA">
        <w:rPr>
          <w:b/>
          <w:sz w:val="28"/>
          <w:szCs w:val="28"/>
          <w:lang w:val="nl-NL"/>
        </w:rPr>
        <w:t xml:space="preserve"> </w:t>
      </w:r>
      <w:r w:rsidR="00A50298">
        <w:rPr>
          <w:b/>
          <w:sz w:val="28"/>
          <w:szCs w:val="28"/>
          <w:lang w:val="nl-NL"/>
        </w:rPr>
        <w:t>T</w:t>
      </w:r>
      <w:r w:rsidR="00163F1E" w:rsidRPr="00205EC3">
        <w:rPr>
          <w:b/>
          <w:sz w:val="28"/>
          <w:szCs w:val="28"/>
          <w:lang w:val="nl-NL"/>
        </w:rPr>
        <w:t>uyến đường bộ ven biển</w:t>
      </w:r>
    </w:p>
    <w:p w:rsidR="00164300" w:rsidRPr="00205EC3" w:rsidRDefault="00090C6D" w:rsidP="001A1A14">
      <w:pPr>
        <w:jc w:val="center"/>
        <w:rPr>
          <w:b/>
          <w:sz w:val="28"/>
          <w:szCs w:val="28"/>
          <w:lang w:val="pt-BR" w:eastAsia="vi-VN"/>
        </w:rPr>
      </w:pPr>
      <w:r w:rsidRPr="00205EC3">
        <w:rPr>
          <w:b/>
          <w:sz w:val="28"/>
          <w:szCs w:val="28"/>
          <w:lang w:val="nl-NL"/>
        </w:rPr>
        <w:t>đoạn tuyến qua khu vực cầu Cửa Tùng và Cửa Việt</w:t>
      </w:r>
    </w:p>
    <w:p w:rsidR="004C54EC" w:rsidRPr="00205EC3" w:rsidRDefault="00EE3AA9" w:rsidP="005B6C5E">
      <w:pPr>
        <w:spacing w:line="400" w:lineRule="atLeast"/>
        <w:jc w:val="center"/>
        <w:rPr>
          <w:b/>
          <w:sz w:val="28"/>
          <w:szCs w:val="28"/>
          <w:lang w:val="nl-NL"/>
        </w:rPr>
      </w:pPr>
      <w:r>
        <w:rPr>
          <w:b/>
          <w:noProof/>
          <w:sz w:val="28"/>
          <w:szCs w:val="28"/>
        </w:rPr>
        <w:pict>
          <v:line id="Line 22" o:spid="_x0000_s1027" style="position:absolute;left:0;text-align:left;z-index:251656704;visibility:visible" from="161.7pt,3.85pt" to="289.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8W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"/>
        </w:pict>
      </w:r>
    </w:p>
    <w:p w:rsidR="004869D5" w:rsidRPr="00205EC3" w:rsidRDefault="004869D5" w:rsidP="002C4ECB">
      <w:pPr>
        <w:spacing w:line="340" w:lineRule="exact"/>
        <w:jc w:val="center"/>
        <w:rPr>
          <w:b/>
          <w:sz w:val="28"/>
          <w:szCs w:val="28"/>
          <w:lang w:val="nl-NL"/>
        </w:rPr>
      </w:pPr>
      <w:r w:rsidRPr="00205EC3">
        <w:rPr>
          <w:b/>
          <w:sz w:val="28"/>
          <w:szCs w:val="28"/>
          <w:lang w:val="nl-NL"/>
        </w:rPr>
        <w:t>HỘI ĐỒNG NHÂN DÂN TỈNH QUẢNG TRỊ</w:t>
      </w:r>
    </w:p>
    <w:p w:rsidR="00227E76" w:rsidRPr="00205EC3" w:rsidRDefault="004869D5" w:rsidP="002C4ECB">
      <w:pPr>
        <w:spacing w:line="340" w:lineRule="exact"/>
        <w:jc w:val="center"/>
        <w:rPr>
          <w:b/>
          <w:sz w:val="28"/>
          <w:szCs w:val="28"/>
          <w:lang w:val="nl-NL"/>
        </w:rPr>
      </w:pPr>
      <w:r w:rsidRPr="00205EC3">
        <w:rPr>
          <w:b/>
          <w:sz w:val="28"/>
          <w:szCs w:val="28"/>
          <w:lang w:val="nl-NL"/>
        </w:rPr>
        <w:t>KHÓA VII</w:t>
      </w:r>
      <w:r w:rsidR="00D44DF7" w:rsidRPr="00205EC3">
        <w:rPr>
          <w:b/>
          <w:sz w:val="28"/>
          <w:szCs w:val="28"/>
          <w:lang w:val="nl-NL"/>
        </w:rPr>
        <w:t>I</w:t>
      </w:r>
      <w:r w:rsidRPr="00205EC3">
        <w:rPr>
          <w:b/>
          <w:sz w:val="28"/>
          <w:szCs w:val="28"/>
          <w:lang w:val="nl-NL"/>
        </w:rPr>
        <w:t xml:space="preserve">, </w:t>
      </w:r>
      <w:r w:rsidR="00C74511" w:rsidRPr="00205EC3">
        <w:rPr>
          <w:b/>
          <w:sz w:val="28"/>
          <w:szCs w:val="28"/>
          <w:lang w:val="nl-NL"/>
        </w:rPr>
        <w:t>KỲ HỌP THỨ 2</w:t>
      </w:r>
      <w:r w:rsidR="005E7896">
        <w:rPr>
          <w:b/>
          <w:sz w:val="28"/>
          <w:szCs w:val="28"/>
          <w:lang w:val="nl-NL"/>
        </w:rPr>
        <w:t>6</w:t>
      </w:r>
    </w:p>
    <w:p w:rsidR="0004641E" w:rsidRPr="00F05A5B" w:rsidRDefault="0004641E" w:rsidP="005B6C5E">
      <w:pPr>
        <w:spacing w:line="400" w:lineRule="atLeast"/>
        <w:jc w:val="center"/>
        <w:rPr>
          <w:b/>
          <w:sz w:val="28"/>
          <w:szCs w:val="28"/>
          <w:lang w:val="nl-NL"/>
        </w:rPr>
      </w:pPr>
    </w:p>
    <w:p w:rsidR="005B6C5E" w:rsidRPr="00F05A5B" w:rsidRDefault="005B6C5E" w:rsidP="005D27BF">
      <w:pPr>
        <w:widowControl w:val="0"/>
        <w:spacing w:after="60"/>
        <w:ind w:firstLine="567"/>
        <w:jc w:val="both"/>
        <w:rPr>
          <w:i/>
          <w:sz w:val="28"/>
          <w:szCs w:val="28"/>
          <w:lang w:val="nl-NL"/>
        </w:rPr>
      </w:pPr>
      <w:r w:rsidRPr="00F05A5B">
        <w:rPr>
          <w:i/>
          <w:sz w:val="28"/>
          <w:szCs w:val="28"/>
          <w:lang w:val="nl-NL"/>
        </w:rPr>
        <w:t>Căn cứ Luật Tổ chức chính quyền địa phương ngày 19/6/2015;Luật sửa đổi</w:t>
      </w:r>
      <w:r w:rsidR="00E91604" w:rsidRPr="00F05A5B">
        <w:rPr>
          <w:i/>
          <w:sz w:val="28"/>
          <w:szCs w:val="28"/>
          <w:lang w:val="nl-NL"/>
        </w:rPr>
        <w:t>,</w:t>
      </w:r>
      <w:r w:rsidRPr="00F05A5B">
        <w:rPr>
          <w:i/>
          <w:sz w:val="28"/>
          <w:szCs w:val="28"/>
          <w:lang w:val="nl-NL"/>
        </w:rPr>
        <w:t xml:space="preserve"> bổ sung một số điều của Luật Tổ chức Chính phủ và Luật Tổ chức chính quyền địa phương ngày 22/11/2019;</w:t>
      </w:r>
    </w:p>
    <w:p w:rsidR="001A1A14" w:rsidRPr="00F05A5B" w:rsidRDefault="00DE10DF" w:rsidP="005D27BF">
      <w:pPr>
        <w:widowControl w:val="0"/>
        <w:spacing w:after="60"/>
        <w:ind w:firstLine="567"/>
        <w:jc w:val="both"/>
        <w:rPr>
          <w:sz w:val="28"/>
          <w:szCs w:val="28"/>
          <w:lang w:val="pt-BR"/>
        </w:rPr>
      </w:pPr>
      <w:r w:rsidRPr="00F05A5B">
        <w:rPr>
          <w:i/>
          <w:sz w:val="28"/>
          <w:szCs w:val="28"/>
        </w:rPr>
        <w:t>Căn cứ Luật Đầu tư công ngày 13/6/2019;</w:t>
      </w:r>
    </w:p>
    <w:p w:rsidR="001A1A14" w:rsidRPr="00F05A5B" w:rsidRDefault="001A1A14" w:rsidP="005D27BF">
      <w:pPr>
        <w:widowControl w:val="0"/>
        <w:spacing w:after="60"/>
        <w:ind w:firstLine="567"/>
        <w:jc w:val="both"/>
        <w:rPr>
          <w:i/>
          <w:sz w:val="28"/>
          <w:szCs w:val="28"/>
          <w:lang w:val="nl-NL"/>
        </w:rPr>
      </w:pPr>
      <w:r w:rsidRPr="00F05A5B">
        <w:rPr>
          <w:i/>
          <w:sz w:val="28"/>
          <w:szCs w:val="28"/>
          <w:lang w:val="nl-NL"/>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sidR="00163F1E" w:rsidRPr="00F05A5B" w:rsidRDefault="00163F1E" w:rsidP="005D27BF">
      <w:pPr>
        <w:widowControl w:val="0"/>
        <w:spacing w:after="60"/>
        <w:ind w:firstLine="567"/>
        <w:jc w:val="both"/>
        <w:rPr>
          <w:i/>
          <w:sz w:val="28"/>
          <w:szCs w:val="28"/>
          <w:lang w:val="nl-NL"/>
        </w:rPr>
      </w:pPr>
      <w:r w:rsidRPr="00F05A5B">
        <w:rPr>
          <w:i/>
          <w:sz w:val="28"/>
          <w:szCs w:val="28"/>
          <w:lang w:val="nl-NL"/>
        </w:rPr>
        <w:t>Căn cứ Nghị định số 40/2020/NĐ-CP ngày 06/04/2020 của Chính phủ quy định chi tiết thi hành một số điều của Luật Đầu tư công;</w:t>
      </w:r>
    </w:p>
    <w:p w:rsidR="00DE10DF" w:rsidRPr="00F05A5B" w:rsidRDefault="00DE10DF" w:rsidP="005D27BF">
      <w:pPr>
        <w:widowControl w:val="0"/>
        <w:spacing w:after="60"/>
        <w:ind w:firstLine="567"/>
        <w:jc w:val="both"/>
        <w:rPr>
          <w:i/>
          <w:sz w:val="28"/>
          <w:szCs w:val="28"/>
          <w:lang w:val="pt-BR"/>
        </w:rPr>
      </w:pPr>
      <w:r w:rsidRPr="004E2737">
        <w:rPr>
          <w:i/>
          <w:sz w:val="28"/>
          <w:szCs w:val="28"/>
          <w:lang w:val="pt-BR"/>
        </w:rPr>
        <w:t xml:space="preserve">Xét Tờ trình số </w:t>
      </w:r>
      <w:r w:rsidR="00167375">
        <w:rPr>
          <w:i/>
          <w:sz w:val="28"/>
          <w:szCs w:val="28"/>
          <w:lang w:val="pt-BR"/>
        </w:rPr>
        <w:t>116</w:t>
      </w:r>
      <w:r w:rsidRPr="004E2737">
        <w:rPr>
          <w:i/>
          <w:sz w:val="28"/>
          <w:szCs w:val="28"/>
          <w:lang w:val="pt-BR"/>
        </w:rPr>
        <w:t xml:space="preserve">/TTr-UBND ngày </w:t>
      </w:r>
      <w:r w:rsidR="006B4926">
        <w:rPr>
          <w:i/>
          <w:sz w:val="28"/>
          <w:szCs w:val="28"/>
          <w:lang w:val="pt-BR"/>
        </w:rPr>
        <w:t>25</w:t>
      </w:r>
      <w:r w:rsidRPr="004E2737">
        <w:rPr>
          <w:i/>
          <w:sz w:val="28"/>
          <w:szCs w:val="28"/>
          <w:lang w:val="pt-BR"/>
        </w:rPr>
        <w:t>/</w:t>
      </w:r>
      <w:r w:rsidR="008B6656" w:rsidRPr="004E2737">
        <w:rPr>
          <w:i/>
          <w:sz w:val="28"/>
          <w:szCs w:val="28"/>
          <w:lang w:val="pt-BR"/>
        </w:rPr>
        <w:t>6</w:t>
      </w:r>
      <w:r w:rsidR="00E91604" w:rsidRPr="004E2737">
        <w:rPr>
          <w:i/>
          <w:sz w:val="28"/>
          <w:szCs w:val="28"/>
          <w:lang w:val="pt-BR"/>
        </w:rPr>
        <w:t>/202</w:t>
      </w:r>
      <w:r w:rsidR="008B6656" w:rsidRPr="004E2737">
        <w:rPr>
          <w:i/>
          <w:sz w:val="28"/>
          <w:szCs w:val="28"/>
          <w:lang w:val="pt-BR"/>
        </w:rPr>
        <w:t>4</w:t>
      </w:r>
      <w:r w:rsidRPr="004E2737">
        <w:rPr>
          <w:i/>
          <w:sz w:val="28"/>
          <w:szCs w:val="28"/>
          <w:lang w:val="pt-BR"/>
        </w:rPr>
        <w:t xml:space="preserve"> của Ủy ban nhân dân tỉnh </w:t>
      </w:r>
      <w:r w:rsidR="00264164" w:rsidRPr="004E2737">
        <w:rPr>
          <w:i/>
          <w:sz w:val="28"/>
          <w:szCs w:val="28"/>
          <w:lang w:val="pt-BR"/>
        </w:rPr>
        <w:t xml:space="preserve">về việc phê duyệt </w:t>
      </w:r>
      <w:r w:rsidR="008B6656" w:rsidRPr="004E2737">
        <w:rPr>
          <w:i/>
          <w:sz w:val="28"/>
          <w:szCs w:val="28"/>
          <w:lang w:val="pt-BR"/>
        </w:rPr>
        <w:t xml:space="preserve">điều chỉnh </w:t>
      </w:r>
      <w:r w:rsidR="00163F1E" w:rsidRPr="004E2737">
        <w:rPr>
          <w:i/>
          <w:sz w:val="28"/>
          <w:szCs w:val="28"/>
          <w:lang w:val="pt-BR"/>
        </w:rPr>
        <w:t xml:space="preserve">chủ trương đầu tư </w:t>
      </w:r>
      <w:r w:rsidR="008B6656" w:rsidRPr="004E2737">
        <w:rPr>
          <w:i/>
          <w:sz w:val="28"/>
          <w:szCs w:val="28"/>
          <w:lang w:val="pt-BR"/>
        </w:rPr>
        <w:t>d</w:t>
      </w:r>
      <w:r w:rsidR="00163F1E" w:rsidRPr="004E2737">
        <w:rPr>
          <w:i/>
          <w:sz w:val="28"/>
          <w:szCs w:val="28"/>
          <w:lang w:val="pt-BR"/>
        </w:rPr>
        <w:t>ự án</w:t>
      </w:r>
      <w:r w:rsidR="006B4926">
        <w:rPr>
          <w:i/>
          <w:sz w:val="28"/>
          <w:szCs w:val="28"/>
          <w:lang w:val="pt-BR"/>
        </w:rPr>
        <w:t xml:space="preserve"> </w:t>
      </w:r>
      <w:r w:rsidR="008B6656" w:rsidRPr="004E2737">
        <w:rPr>
          <w:i/>
          <w:sz w:val="28"/>
          <w:szCs w:val="28"/>
          <w:lang w:val="pt-BR"/>
        </w:rPr>
        <w:t>T</w:t>
      </w:r>
      <w:r w:rsidR="00163F1E" w:rsidRPr="004E2737">
        <w:rPr>
          <w:i/>
          <w:sz w:val="28"/>
          <w:szCs w:val="28"/>
          <w:lang w:val="pt-BR"/>
        </w:rPr>
        <w:t>uyến đường bộ ven biển đoạn tuyến qua khu vực cầu Cửa Tùng và Cửa Việt</w:t>
      </w:r>
      <w:r w:rsidRPr="004E2737">
        <w:rPr>
          <w:i/>
          <w:sz w:val="28"/>
          <w:szCs w:val="28"/>
          <w:lang w:val="pt-BR"/>
        </w:rPr>
        <w:t>;</w:t>
      </w:r>
      <w:r w:rsidR="00935DAA" w:rsidRPr="004E2737">
        <w:rPr>
          <w:i/>
          <w:sz w:val="28"/>
          <w:szCs w:val="28"/>
          <w:lang w:val="nl-NL"/>
        </w:rPr>
        <w:t xml:space="preserve">Báo cáo </w:t>
      </w:r>
      <w:r w:rsidR="002B7C61" w:rsidRPr="004E2737">
        <w:rPr>
          <w:i/>
          <w:sz w:val="28"/>
          <w:szCs w:val="28"/>
          <w:lang w:val="nl-NL"/>
        </w:rPr>
        <w:t xml:space="preserve">thẩm tra </w:t>
      </w:r>
      <w:r w:rsidR="00935DAA" w:rsidRPr="004E2737">
        <w:rPr>
          <w:i/>
          <w:sz w:val="28"/>
          <w:szCs w:val="28"/>
          <w:lang w:val="nl-NL"/>
        </w:rPr>
        <w:t xml:space="preserve">của Ban </w:t>
      </w:r>
      <w:r w:rsidR="00163F1E" w:rsidRPr="004E2737">
        <w:rPr>
          <w:i/>
          <w:sz w:val="28"/>
          <w:szCs w:val="28"/>
          <w:lang w:val="nl-NL"/>
        </w:rPr>
        <w:t>Kinh tế - Ngân sách Hội động nhân dân tỉnh</w:t>
      </w:r>
      <w:r w:rsidRPr="004E2737">
        <w:rPr>
          <w:i/>
          <w:sz w:val="28"/>
          <w:szCs w:val="28"/>
          <w:lang w:val="pt-BR"/>
        </w:rPr>
        <w:t xml:space="preserve">; </w:t>
      </w:r>
      <w:r w:rsidR="00BC2A8B" w:rsidRPr="004E2737">
        <w:rPr>
          <w:i/>
          <w:sz w:val="28"/>
          <w:szCs w:val="28"/>
          <w:lang w:val="pt-BR"/>
        </w:rPr>
        <w:t>ý</w:t>
      </w:r>
      <w:r w:rsidRPr="004E2737">
        <w:rPr>
          <w:i/>
          <w:sz w:val="28"/>
          <w:szCs w:val="28"/>
          <w:lang w:val="pt-BR"/>
        </w:rPr>
        <w:t xml:space="preserve"> kiến </w:t>
      </w:r>
      <w:r w:rsidR="00B817AC" w:rsidRPr="004E2737">
        <w:rPr>
          <w:i/>
          <w:sz w:val="28"/>
          <w:szCs w:val="28"/>
          <w:lang w:val="pt-BR"/>
        </w:rPr>
        <w:t xml:space="preserve">thảo luận </w:t>
      </w:r>
      <w:r w:rsidRPr="004E2737">
        <w:rPr>
          <w:i/>
          <w:sz w:val="28"/>
          <w:szCs w:val="28"/>
          <w:lang w:val="pt-BR"/>
        </w:rPr>
        <w:t xml:space="preserve">của đại biểu </w:t>
      </w:r>
      <w:r w:rsidR="0087146F" w:rsidRPr="004E2737">
        <w:rPr>
          <w:i/>
          <w:sz w:val="28"/>
          <w:szCs w:val="28"/>
          <w:lang w:val="pt-BR"/>
        </w:rPr>
        <w:t>Hội đồng nhân dân tỉnh</w:t>
      </w:r>
      <w:r w:rsidR="00B817AC" w:rsidRPr="004E2737">
        <w:rPr>
          <w:i/>
          <w:sz w:val="28"/>
          <w:szCs w:val="28"/>
          <w:lang w:val="pt-BR"/>
        </w:rPr>
        <w:t xml:space="preserve"> tại kỳ họp</w:t>
      </w:r>
      <w:r w:rsidRPr="004E2737">
        <w:rPr>
          <w:i/>
          <w:iCs/>
          <w:sz w:val="28"/>
          <w:szCs w:val="28"/>
          <w:lang w:val="pt-BR"/>
        </w:rPr>
        <w:t>.</w:t>
      </w:r>
    </w:p>
    <w:p w:rsidR="00DE10DF" w:rsidRPr="00F05A5B" w:rsidRDefault="00DE10DF" w:rsidP="005D27BF">
      <w:pPr>
        <w:widowControl w:val="0"/>
        <w:spacing w:after="60"/>
        <w:ind w:firstLine="720"/>
        <w:jc w:val="center"/>
        <w:rPr>
          <w:b/>
          <w:sz w:val="28"/>
          <w:szCs w:val="28"/>
          <w:lang w:val="pt-BR"/>
        </w:rPr>
      </w:pPr>
    </w:p>
    <w:p w:rsidR="00DE10DF" w:rsidRPr="00F05A5B" w:rsidRDefault="00DE10DF" w:rsidP="005D27BF">
      <w:pPr>
        <w:widowControl w:val="0"/>
        <w:spacing w:after="60"/>
        <w:ind w:firstLine="720"/>
        <w:jc w:val="center"/>
        <w:rPr>
          <w:b/>
          <w:sz w:val="28"/>
          <w:szCs w:val="28"/>
          <w:lang w:val="pt-BR"/>
        </w:rPr>
      </w:pPr>
      <w:r w:rsidRPr="00F05A5B">
        <w:rPr>
          <w:b/>
          <w:sz w:val="28"/>
          <w:szCs w:val="28"/>
          <w:lang w:val="pt-BR"/>
        </w:rPr>
        <w:t>QUYẾT NGHỊ:</w:t>
      </w:r>
    </w:p>
    <w:p w:rsidR="00DE10DF" w:rsidRPr="00F05A5B" w:rsidRDefault="00DE10DF" w:rsidP="005D27BF">
      <w:pPr>
        <w:widowControl w:val="0"/>
        <w:spacing w:after="60"/>
        <w:ind w:firstLine="720"/>
        <w:jc w:val="center"/>
        <w:rPr>
          <w:b/>
          <w:sz w:val="28"/>
          <w:szCs w:val="28"/>
          <w:lang w:val="pt-BR"/>
        </w:rPr>
      </w:pPr>
    </w:p>
    <w:p w:rsidR="001A1A14" w:rsidRPr="00F05A5B" w:rsidRDefault="00DE10DF" w:rsidP="005D27BF">
      <w:pPr>
        <w:widowControl w:val="0"/>
        <w:spacing w:after="60"/>
        <w:ind w:firstLine="567"/>
        <w:jc w:val="both"/>
        <w:rPr>
          <w:sz w:val="28"/>
          <w:szCs w:val="28"/>
          <w:lang w:val="pt-BR"/>
        </w:rPr>
      </w:pPr>
      <w:r w:rsidRPr="00F05A5B">
        <w:rPr>
          <w:b/>
          <w:sz w:val="28"/>
          <w:szCs w:val="28"/>
          <w:lang w:val="pt-BR"/>
        </w:rPr>
        <w:t>Điều 1.</w:t>
      </w:r>
      <w:r w:rsidR="001A1A14" w:rsidRPr="00F05A5B">
        <w:rPr>
          <w:sz w:val="28"/>
          <w:szCs w:val="28"/>
          <w:lang w:val="pt-BR"/>
        </w:rPr>
        <w:t xml:space="preserve">Phê duyệt </w:t>
      </w:r>
      <w:r w:rsidR="003B486B">
        <w:rPr>
          <w:sz w:val="28"/>
          <w:szCs w:val="28"/>
          <w:lang w:val="pt-BR"/>
        </w:rPr>
        <w:t xml:space="preserve">điều chỉnh </w:t>
      </w:r>
      <w:r w:rsidR="001A1A14" w:rsidRPr="00F05A5B">
        <w:rPr>
          <w:sz w:val="28"/>
          <w:szCs w:val="28"/>
          <w:lang w:val="pt-BR"/>
        </w:rPr>
        <w:t xml:space="preserve">chủ trương đầu tư </w:t>
      </w:r>
      <w:r w:rsidR="003B486B">
        <w:rPr>
          <w:sz w:val="28"/>
          <w:szCs w:val="28"/>
          <w:lang w:val="pt-BR"/>
        </w:rPr>
        <w:t>d</w:t>
      </w:r>
      <w:r w:rsidR="00163F1E" w:rsidRPr="00F05A5B">
        <w:rPr>
          <w:sz w:val="28"/>
          <w:szCs w:val="28"/>
          <w:lang w:val="pt-BR"/>
        </w:rPr>
        <w:t>ự án</w:t>
      </w:r>
      <w:r w:rsidR="003B486B">
        <w:rPr>
          <w:sz w:val="28"/>
          <w:szCs w:val="28"/>
          <w:lang w:val="pt-BR"/>
        </w:rPr>
        <w:t>:T</w:t>
      </w:r>
      <w:r w:rsidR="00163F1E" w:rsidRPr="00F05A5B">
        <w:rPr>
          <w:sz w:val="28"/>
          <w:szCs w:val="28"/>
          <w:lang w:val="pt-BR"/>
        </w:rPr>
        <w:t>uyến đường bộ ven biển đoạn qua khu vực cầu Cửa Tùng và Cửa Việt</w:t>
      </w:r>
      <w:r w:rsidR="001A1A14" w:rsidRPr="00F05A5B">
        <w:rPr>
          <w:sz w:val="28"/>
          <w:szCs w:val="28"/>
          <w:lang w:val="pt-BR"/>
        </w:rPr>
        <w:t>, với các nội dung sau:</w:t>
      </w:r>
    </w:p>
    <w:p w:rsidR="00BF26BC" w:rsidRPr="00F371AF" w:rsidRDefault="00F371AF" w:rsidP="005D27BF">
      <w:pPr>
        <w:widowControl w:val="0"/>
        <w:spacing w:after="60"/>
        <w:ind w:firstLine="567"/>
        <w:jc w:val="both"/>
        <w:rPr>
          <w:bCs/>
          <w:sz w:val="28"/>
          <w:szCs w:val="28"/>
          <w:lang w:val="pt-BR"/>
        </w:rPr>
      </w:pPr>
      <w:r w:rsidRPr="00F371AF">
        <w:rPr>
          <w:bCs/>
          <w:sz w:val="28"/>
          <w:szCs w:val="28"/>
          <w:lang w:val="pt-BR"/>
        </w:rPr>
        <w:t xml:space="preserve">1. </w:t>
      </w:r>
      <w:r w:rsidR="00EB4087">
        <w:rPr>
          <w:bCs/>
          <w:sz w:val="28"/>
          <w:szCs w:val="28"/>
          <w:lang w:val="vi-VN"/>
        </w:rPr>
        <w:t>Q</w:t>
      </w:r>
      <w:r w:rsidRPr="00F371AF">
        <w:rPr>
          <w:bCs/>
          <w:sz w:val="28"/>
          <w:szCs w:val="28"/>
          <w:lang w:val="pt-BR"/>
        </w:rPr>
        <w:t>uy mô đầu tư:</w:t>
      </w:r>
    </w:p>
    <w:p w:rsidR="00A329C1" w:rsidRDefault="00A329C1" w:rsidP="005D27BF">
      <w:pPr>
        <w:widowControl w:val="0"/>
        <w:spacing w:after="60"/>
        <w:ind w:firstLine="567"/>
        <w:jc w:val="both"/>
        <w:rPr>
          <w:rStyle w:val="fontstyle21"/>
          <w:lang w:val="vi-VN"/>
        </w:rPr>
      </w:pPr>
      <w:r>
        <w:rPr>
          <w:rStyle w:val="fontstyle21"/>
          <w:lang w:val="vi-VN"/>
        </w:rPr>
        <w:t>a.</w:t>
      </w:r>
      <w:r w:rsidR="00BF26BC">
        <w:rPr>
          <w:rStyle w:val="fontstyle21"/>
        </w:rPr>
        <w:t xml:space="preserve"> Đoạn qua khu vực cầu Cửa Tùng: </w:t>
      </w:r>
    </w:p>
    <w:p w:rsidR="00BF26BC" w:rsidRPr="00EB4087" w:rsidRDefault="002C012D" w:rsidP="005D27BF">
      <w:pPr>
        <w:widowControl w:val="0"/>
        <w:spacing w:after="60"/>
        <w:ind w:firstLine="567"/>
        <w:jc w:val="both"/>
        <w:rPr>
          <w:rStyle w:val="fontstyle21"/>
          <w:lang w:val="vi-VN"/>
        </w:rPr>
      </w:pPr>
      <w:r>
        <w:rPr>
          <w:rStyle w:val="fontstyle21"/>
        </w:rPr>
        <w:t xml:space="preserve">Đầu tư đoạn qua khu vực cầu Cửa </w:t>
      </w:r>
      <w:r w:rsidR="00EB4087">
        <w:rPr>
          <w:rStyle w:val="fontstyle21"/>
        </w:rPr>
        <w:t>Tùng có chiều dài khoảng 3,16km</w:t>
      </w:r>
      <w:r w:rsidR="00EB4087">
        <w:rPr>
          <w:rStyle w:val="fontstyle21"/>
          <w:lang w:val="vi-VN"/>
        </w:rPr>
        <w:t xml:space="preserve">; điểm đầu: tại </w:t>
      </w:r>
      <w:r>
        <w:rPr>
          <w:rStyle w:val="fontstyle21"/>
        </w:rPr>
        <w:t>nút giao đường ven biển và đường ĐT.574</w:t>
      </w:r>
      <w:r w:rsidR="00EB4087">
        <w:rPr>
          <w:rStyle w:val="fontstyle21"/>
          <w:lang w:val="vi-VN"/>
        </w:rPr>
        <w:t xml:space="preserve">, </w:t>
      </w:r>
      <w:r>
        <w:rPr>
          <w:rStyle w:val="fontstyle21"/>
        </w:rPr>
        <w:t>điểm</w:t>
      </w:r>
      <w:r w:rsidR="00EB4087">
        <w:rPr>
          <w:rStyle w:val="fontstyle21"/>
          <w:lang w:val="vi-VN"/>
        </w:rPr>
        <w:t xml:space="preserve"> cuối: tại điểm cuối</w:t>
      </w:r>
      <w:r>
        <w:rPr>
          <w:rStyle w:val="fontstyle21"/>
        </w:rPr>
        <w:t xml:space="preserve"> của đoạn Cửa Tùng </w:t>
      </w:r>
      <w:r w:rsidR="006B4926">
        <w:rPr>
          <w:rStyle w:val="fontstyle21"/>
        </w:rPr>
        <w:t>-</w:t>
      </w:r>
      <w:r>
        <w:rPr>
          <w:rStyle w:val="fontstyle21"/>
        </w:rPr>
        <w:t xml:space="preserve"> Cửa Việt đang thi công. Trong đó: Phần tuyến có chiều dài khoảng 2,55km, thiết kế theo tiêu chuẩn đường cấp III đồng bằng, V</w:t>
      </w:r>
      <w:r>
        <w:rPr>
          <w:rStyle w:val="fontstyle21"/>
          <w:vertAlign w:val="subscript"/>
        </w:rPr>
        <w:t>tk</w:t>
      </w:r>
      <w:r>
        <w:rPr>
          <w:rStyle w:val="fontstyle21"/>
        </w:rPr>
        <w:t>=80km/h (TCVN4054-2005);</w:t>
      </w:r>
      <w:r w:rsidR="00EB4087">
        <w:rPr>
          <w:rStyle w:val="fontstyle21"/>
        </w:rPr>
        <w:t xml:space="preserve"> phần cầu </w:t>
      </w:r>
      <w:r w:rsidR="00EB4087">
        <w:rPr>
          <w:rStyle w:val="fontstyle21"/>
          <w:lang w:val="vi-VN"/>
        </w:rPr>
        <w:t xml:space="preserve">và đường hai đầu cầu </w:t>
      </w:r>
      <w:r w:rsidR="00EB4087">
        <w:rPr>
          <w:rStyle w:val="fontstyle21"/>
        </w:rPr>
        <w:t xml:space="preserve">có chiều dài khoảng </w:t>
      </w:r>
      <w:r>
        <w:rPr>
          <w:rStyle w:val="fontstyle21"/>
        </w:rPr>
        <w:t>61</w:t>
      </w:r>
      <w:r w:rsidR="00EB4087">
        <w:rPr>
          <w:rStyle w:val="fontstyle21"/>
          <w:lang w:val="vi-VN"/>
        </w:rPr>
        <w:t>0</w:t>
      </w:r>
      <w:r>
        <w:rPr>
          <w:rStyle w:val="fontstyle21"/>
        </w:rPr>
        <w:t>m, thiết kế theo tiêu chuẩn 11823:2017; mặt cắt ngang đường và cầu rộng 12m.</w:t>
      </w:r>
      <w:r w:rsidR="00EB4087">
        <w:rPr>
          <w:rStyle w:val="fontstyle21"/>
          <w:lang w:val="vi-VN"/>
        </w:rPr>
        <w:t xml:space="preserve"> Chiều dài cầu </w:t>
      </w:r>
      <w:r w:rsidR="00E77769">
        <w:rPr>
          <w:rStyle w:val="fontstyle21"/>
          <w:lang w:val="vi-VN"/>
        </w:rPr>
        <w:t>nêu trên</w:t>
      </w:r>
      <w:r w:rsidR="00EB4087">
        <w:rPr>
          <w:rStyle w:val="fontstyle21"/>
          <w:lang w:val="vi-VN"/>
        </w:rPr>
        <w:t xml:space="preserve"> là dự kiến</w:t>
      </w:r>
      <w:r w:rsidR="00E77769">
        <w:rPr>
          <w:rStyle w:val="fontstyle21"/>
          <w:lang w:val="vi-VN"/>
        </w:rPr>
        <w:t xml:space="preserve">; chiều dài cầu và </w:t>
      </w:r>
      <w:r w:rsidR="002F7BD3">
        <w:rPr>
          <w:rStyle w:val="fontstyle21"/>
          <w:lang w:val="vi-VN"/>
        </w:rPr>
        <w:t>n</w:t>
      </w:r>
      <w:r w:rsidR="00E77769">
        <w:rPr>
          <w:rStyle w:val="fontstyle21"/>
          <w:lang w:val="vi-VN"/>
        </w:rPr>
        <w:t>hịp</w:t>
      </w:r>
      <w:r w:rsidR="00854270">
        <w:rPr>
          <w:rStyle w:val="fontstyle21"/>
          <w:lang w:val="vi-VN"/>
        </w:rPr>
        <w:t xml:space="preserve"> </w:t>
      </w:r>
      <w:r w:rsidR="002F7BD3">
        <w:rPr>
          <w:rStyle w:val="fontstyle21"/>
          <w:lang w:val="vi-VN"/>
        </w:rPr>
        <w:t>chính</w:t>
      </w:r>
      <w:r w:rsidR="00EB4087">
        <w:rPr>
          <w:rStyle w:val="fontstyle21"/>
          <w:lang w:val="vi-VN"/>
        </w:rPr>
        <w:t xml:space="preserve"> được tính toán chính xác ở bước thiết kế cơ sở.</w:t>
      </w:r>
    </w:p>
    <w:p w:rsidR="00BF26BC" w:rsidRDefault="00A329C1" w:rsidP="005D27BF">
      <w:pPr>
        <w:widowControl w:val="0"/>
        <w:spacing w:after="60"/>
        <w:ind w:firstLine="567"/>
        <w:jc w:val="both"/>
        <w:rPr>
          <w:rStyle w:val="fontstyle21"/>
        </w:rPr>
      </w:pPr>
      <w:r>
        <w:rPr>
          <w:rStyle w:val="fontstyle21"/>
          <w:lang w:val="vi-VN"/>
        </w:rPr>
        <w:lastRenderedPageBreak/>
        <w:t>b.</w:t>
      </w:r>
      <w:r w:rsidR="00BF26BC">
        <w:rPr>
          <w:rStyle w:val="fontstyle21"/>
        </w:rPr>
        <w:t xml:space="preserve"> Đoạn qua khu vực cầu Cửa Việt:</w:t>
      </w:r>
    </w:p>
    <w:p w:rsidR="00EB4087" w:rsidRPr="00EB4087" w:rsidRDefault="00A329C1" w:rsidP="00DA65C8">
      <w:pPr>
        <w:widowControl w:val="0"/>
        <w:spacing w:before="80"/>
        <w:ind w:firstLine="567"/>
        <w:jc w:val="both"/>
        <w:rPr>
          <w:rStyle w:val="fontstyle21"/>
          <w:lang w:val="vi-VN"/>
        </w:rPr>
      </w:pPr>
      <w:r>
        <w:rPr>
          <w:rStyle w:val="fontstyle21"/>
          <w:lang w:val="vi-VN"/>
        </w:rPr>
        <w:t>-</w:t>
      </w:r>
      <w:r w:rsidR="00AC5927">
        <w:rPr>
          <w:rStyle w:val="fontstyle21"/>
        </w:rPr>
        <w:t xml:space="preserve"> </w:t>
      </w:r>
      <w:r w:rsidR="00EB4087">
        <w:rPr>
          <w:rStyle w:val="fontstyle21"/>
          <w:lang w:val="vi-VN"/>
        </w:rPr>
        <w:t>H</w:t>
      </w:r>
      <w:r w:rsidR="00DA65C8" w:rsidRPr="0071283E">
        <w:rPr>
          <w:rStyle w:val="fontstyle21"/>
        </w:rPr>
        <w:t>ướng tuyến dịch lên phía Tây chợ Hà Tây</w:t>
      </w:r>
      <w:r w:rsidR="00DA65C8">
        <w:rPr>
          <w:rStyle w:val="fontstyle21"/>
          <w:lang w:val="vi-VN"/>
        </w:rPr>
        <w:t>,</w:t>
      </w:r>
      <w:r w:rsidR="00DA65C8" w:rsidRPr="0071283E">
        <w:rPr>
          <w:rStyle w:val="fontstyle21"/>
        </w:rPr>
        <w:t xml:space="preserve"> chiều dài tuyến </w:t>
      </w:r>
      <w:r w:rsidR="00EB4087">
        <w:rPr>
          <w:rStyle w:val="fontstyle21"/>
          <w:lang w:val="vi-VN"/>
        </w:rPr>
        <w:t xml:space="preserve">tăng khoảng 1km </w:t>
      </w:r>
      <w:r w:rsidR="002E55F0" w:rsidRPr="002E55F0">
        <w:rPr>
          <w:rStyle w:val="fontstyle21"/>
          <w:i/>
          <w:lang w:val="vi-VN"/>
        </w:rPr>
        <w:t>(</w:t>
      </w:r>
      <w:r w:rsidR="00DA65C8" w:rsidRPr="002E55F0">
        <w:rPr>
          <w:rStyle w:val="fontstyle21"/>
          <w:i/>
        </w:rPr>
        <w:t>từ khoảng 1,6km thành khoảng 2,6km</w:t>
      </w:r>
      <w:r w:rsidR="002E55F0" w:rsidRPr="002E55F0">
        <w:rPr>
          <w:rStyle w:val="fontstyle21"/>
          <w:i/>
          <w:lang w:val="vi-VN"/>
        </w:rPr>
        <w:t>)</w:t>
      </w:r>
      <w:r w:rsidR="00DA65C8" w:rsidRPr="0071283E">
        <w:rPr>
          <w:rStyle w:val="fontstyle21"/>
        </w:rPr>
        <w:t>;</w:t>
      </w:r>
      <w:r w:rsidR="00DA65C8">
        <w:rPr>
          <w:rStyle w:val="fontstyle21"/>
          <w:lang w:val="vi-VN"/>
        </w:rPr>
        <w:t xml:space="preserve"> </w:t>
      </w:r>
      <w:r w:rsidR="00C37BC5">
        <w:rPr>
          <w:rStyle w:val="fontstyle21"/>
        </w:rPr>
        <w:t>trong đó: Điểm đầu</w:t>
      </w:r>
      <w:r w:rsidR="00DA65C8" w:rsidRPr="0071283E">
        <w:rPr>
          <w:rStyle w:val="fontstyle21"/>
        </w:rPr>
        <w:t xml:space="preserve"> </w:t>
      </w:r>
      <w:r w:rsidR="00C37BC5">
        <w:rPr>
          <w:rStyle w:val="fontstyle21"/>
          <w:lang w:val="vi-VN"/>
        </w:rPr>
        <w:t>k</w:t>
      </w:r>
      <w:r w:rsidR="00DA65C8" w:rsidRPr="0071283E">
        <w:rPr>
          <w:rStyle w:val="fontstyle21"/>
        </w:rPr>
        <w:t>ết nối giao thông với đường bê tông dọc</w:t>
      </w:r>
      <w:r w:rsidR="00EB4087">
        <w:rPr>
          <w:rStyle w:val="fontstyle21"/>
          <w:lang w:val="vi-VN"/>
        </w:rPr>
        <w:t xml:space="preserve"> bờ Nam</w:t>
      </w:r>
      <w:r w:rsidR="00DA65C8" w:rsidRPr="0071283E">
        <w:rPr>
          <w:rStyle w:val="fontstyle21"/>
        </w:rPr>
        <w:t xml:space="preserve"> sông </w:t>
      </w:r>
      <w:r w:rsidR="00EB4087">
        <w:rPr>
          <w:rStyle w:val="fontstyle21"/>
          <w:lang w:val="vi-VN"/>
        </w:rPr>
        <w:t>Hiếu</w:t>
      </w:r>
      <w:r w:rsidR="00DA65C8" w:rsidRPr="0071283E">
        <w:rPr>
          <w:rStyle w:val="fontstyle21"/>
        </w:rPr>
        <w:t>; Điểm cuối tại nút giao đường Trung tâm trục dọc Khu kinh tế Đông Nam và Quốc lộ 49C, xã Triệu An, huyện Triệu Phong. Mặt cắt nga</w:t>
      </w:r>
      <w:r w:rsidR="00C37BC5">
        <w:rPr>
          <w:rStyle w:val="fontstyle21"/>
        </w:rPr>
        <w:t>ng rộng 50m, giai đoạn phân kỳ</w:t>
      </w:r>
      <w:r w:rsidR="00C37BC5">
        <w:rPr>
          <w:rStyle w:val="fontstyle21"/>
          <w:lang w:val="vi-VN"/>
        </w:rPr>
        <w:t xml:space="preserve"> </w:t>
      </w:r>
      <w:r w:rsidR="00DA65C8" w:rsidRPr="0071283E">
        <w:rPr>
          <w:rStyle w:val="fontstyle21"/>
        </w:rPr>
        <w:t>đầu tư xây dựng với</w:t>
      </w:r>
      <w:r w:rsidR="00EB4087">
        <w:rPr>
          <w:rStyle w:val="fontstyle21"/>
        </w:rPr>
        <w:t xml:space="preserve"> quy mô 04 làn xe cơ giới</w:t>
      </w:r>
      <w:r w:rsidR="00EB4087">
        <w:rPr>
          <w:rStyle w:val="fontstyle21"/>
          <w:lang w:val="vi-VN"/>
        </w:rPr>
        <w:t xml:space="preserve"> </w:t>
      </w:r>
      <w:r w:rsidR="00C37BC5" w:rsidRPr="00EB0B0C">
        <w:rPr>
          <w:rStyle w:val="fontstyle21"/>
          <w:i/>
          <w:lang w:val="vi-VN"/>
        </w:rPr>
        <w:t>(</w:t>
      </w:r>
      <w:r w:rsidR="00EB4087" w:rsidRPr="00EB0B0C">
        <w:rPr>
          <w:rStyle w:val="fontstyle21"/>
          <w:i/>
          <w:lang w:val="vi-VN"/>
        </w:rPr>
        <w:t xml:space="preserve">theo quy mô hiện trạng </w:t>
      </w:r>
      <w:r w:rsidR="00EB4087" w:rsidRPr="00EB0B0C">
        <w:rPr>
          <w:rStyle w:val="fontstyle21"/>
          <w:i/>
        </w:rPr>
        <w:t xml:space="preserve">của </w:t>
      </w:r>
      <w:r w:rsidR="00C37BC5" w:rsidRPr="00EB0B0C">
        <w:rPr>
          <w:rStyle w:val="fontstyle21"/>
          <w:i/>
          <w:lang w:val="vi-VN"/>
        </w:rPr>
        <w:t>đ</w:t>
      </w:r>
      <w:r w:rsidR="00EB4087" w:rsidRPr="00EB0B0C">
        <w:rPr>
          <w:rStyle w:val="fontstyle21"/>
          <w:i/>
        </w:rPr>
        <w:t xml:space="preserve">ường Trung tâm trục dọc Khu kinh tế Đông Nam </w:t>
      </w:r>
      <w:r w:rsidR="00EB4087" w:rsidRPr="00EB0B0C">
        <w:rPr>
          <w:rStyle w:val="fontstyle21"/>
          <w:i/>
          <w:lang w:val="vi-VN"/>
        </w:rPr>
        <w:t>đang khai thác</w:t>
      </w:r>
      <w:r w:rsidR="00C37BC5" w:rsidRPr="00EB0B0C">
        <w:rPr>
          <w:rStyle w:val="fontstyle21"/>
          <w:i/>
          <w:lang w:val="vi-VN"/>
        </w:rPr>
        <w:t>)</w:t>
      </w:r>
      <w:r w:rsidR="00EB4087">
        <w:rPr>
          <w:rStyle w:val="fontstyle21"/>
          <w:lang w:val="vi-VN"/>
        </w:rPr>
        <w:t xml:space="preserve">, đầu tư từ hai bên lề đường vào tim </w:t>
      </w:r>
      <w:r w:rsidR="004E55A2">
        <w:rPr>
          <w:rStyle w:val="fontstyle21"/>
          <w:lang w:val="vi-VN"/>
        </w:rPr>
        <w:t xml:space="preserve">đường </w:t>
      </w:r>
      <w:r w:rsidR="00EB4087">
        <w:rPr>
          <w:rStyle w:val="fontstyle21"/>
          <w:lang w:val="vi-VN"/>
        </w:rPr>
        <w:t>với bề rộng m</w:t>
      </w:r>
      <w:r w:rsidR="00EB4087" w:rsidRPr="0071283E">
        <w:rPr>
          <w:rStyle w:val="fontstyle21"/>
        </w:rPr>
        <w:t xml:space="preserve">ặt đường </w:t>
      </w:r>
      <w:r w:rsidR="00EB4087">
        <w:rPr>
          <w:rStyle w:val="fontstyle21"/>
          <w:lang w:val="vi-VN"/>
        </w:rPr>
        <w:t>mỗi bên</w:t>
      </w:r>
      <w:r w:rsidR="009D0BEF">
        <w:rPr>
          <w:rStyle w:val="fontstyle21"/>
          <w:lang w:val="vi-VN"/>
        </w:rPr>
        <w:t xml:space="preserve"> 7,0m</w:t>
      </w:r>
      <w:r w:rsidR="00DC357B">
        <w:rPr>
          <w:rStyle w:val="fontstyle21"/>
          <w:lang w:val="vi-VN"/>
        </w:rPr>
        <w:t>.</w:t>
      </w:r>
    </w:p>
    <w:p w:rsidR="00BB3FEB" w:rsidRPr="0071283E" w:rsidRDefault="00167375" w:rsidP="009D0BEF">
      <w:pPr>
        <w:widowControl w:val="0"/>
        <w:spacing w:after="60"/>
        <w:ind w:firstLine="567"/>
        <w:jc w:val="both"/>
        <w:rPr>
          <w:rStyle w:val="fontstyle21"/>
        </w:rPr>
      </w:pPr>
      <w:r>
        <w:rPr>
          <w:rStyle w:val="fontstyle21"/>
        </w:rPr>
        <w:t>-</w:t>
      </w:r>
      <w:r w:rsidR="00BB3FEB" w:rsidRPr="0071283E">
        <w:rPr>
          <w:rStyle w:val="fontstyle21"/>
        </w:rPr>
        <w:t xml:space="preserve"> Cầu Hà Tây: </w:t>
      </w:r>
      <w:r w:rsidR="00111493" w:rsidRPr="00111493">
        <w:rPr>
          <w:rStyle w:val="fontstyle21"/>
        </w:rPr>
        <w:t>Đi</w:t>
      </w:r>
      <w:r w:rsidR="00AC5927">
        <w:rPr>
          <w:rStyle w:val="fontstyle21"/>
        </w:rPr>
        <w:t>ều chỉnh</w:t>
      </w:r>
      <w:r w:rsidR="009D0BEF">
        <w:rPr>
          <w:rStyle w:val="fontstyle21"/>
          <w:lang w:val="vi-VN"/>
        </w:rPr>
        <w:t xml:space="preserve"> chiều dài cầu từ </w:t>
      </w:r>
      <w:r w:rsidR="00AC5927">
        <w:rPr>
          <w:rStyle w:val="fontstyle21"/>
        </w:rPr>
        <w:t>khoảng 26</w:t>
      </w:r>
      <w:r w:rsidR="00AC5EEA">
        <w:rPr>
          <w:rStyle w:val="fontstyle21"/>
          <w:lang w:val="vi-VN"/>
        </w:rPr>
        <w:t>0</w:t>
      </w:r>
      <w:r w:rsidR="00111493" w:rsidRPr="00111493">
        <w:rPr>
          <w:rStyle w:val="fontstyle21"/>
        </w:rPr>
        <w:t xml:space="preserve">m thành </w:t>
      </w:r>
      <w:r w:rsidR="009D0BEF">
        <w:rPr>
          <w:rStyle w:val="fontstyle21"/>
          <w:lang w:val="vi-VN"/>
        </w:rPr>
        <w:t>chiều dài</w:t>
      </w:r>
      <w:r w:rsidR="00AC5EEA">
        <w:rPr>
          <w:rStyle w:val="fontstyle21"/>
          <w:lang w:val="vi-VN"/>
        </w:rPr>
        <w:t xml:space="preserve"> </w:t>
      </w:r>
      <w:r w:rsidR="00AC5EEA">
        <w:rPr>
          <w:rStyle w:val="fontstyle21"/>
        </w:rPr>
        <w:t xml:space="preserve">khoảng </w:t>
      </w:r>
      <w:r w:rsidR="00AC5EEA">
        <w:rPr>
          <w:rStyle w:val="fontstyle21"/>
          <w:lang w:val="vi-VN"/>
        </w:rPr>
        <w:t>14,7</w:t>
      </w:r>
      <w:r w:rsidR="00111493" w:rsidRPr="00111493">
        <w:rPr>
          <w:rStyle w:val="fontstyle21"/>
        </w:rPr>
        <w:t xml:space="preserve">m; điều chỉnh mặt cắt ngang cầu từ rộng </w:t>
      </w:r>
      <w:r w:rsidR="00DC357B">
        <w:rPr>
          <w:rStyle w:val="fontstyle21"/>
          <w:lang w:val="vi-VN"/>
        </w:rPr>
        <w:t>khoảng</w:t>
      </w:r>
      <w:r w:rsidR="00111493" w:rsidRPr="00111493">
        <w:rPr>
          <w:rStyle w:val="fontstyle21"/>
        </w:rPr>
        <w:t xml:space="preserve"> 16,5m (01 đơn nguyên) thành đầu tư xây dựng 02 đơn nguyên theo tim mặt đường mỗi bên, mỗi đơn nguyên có bề rộng 9,0m.</w:t>
      </w:r>
    </w:p>
    <w:p w:rsidR="00F05A5B" w:rsidRPr="00F371AF" w:rsidRDefault="00F371AF" w:rsidP="005D27BF">
      <w:pPr>
        <w:widowControl w:val="0"/>
        <w:spacing w:after="60"/>
        <w:ind w:firstLine="567"/>
        <w:jc w:val="both"/>
        <w:rPr>
          <w:sz w:val="28"/>
          <w:szCs w:val="28"/>
          <w:lang w:val="pt-BR"/>
        </w:rPr>
      </w:pPr>
      <w:r w:rsidRPr="00F371AF">
        <w:rPr>
          <w:sz w:val="28"/>
          <w:szCs w:val="28"/>
          <w:lang w:val="pt-BR"/>
        </w:rPr>
        <w:t xml:space="preserve">2. </w:t>
      </w:r>
      <w:r w:rsidR="006C55FF" w:rsidRPr="00F371AF">
        <w:rPr>
          <w:iCs/>
          <w:sz w:val="28"/>
          <w:szCs w:val="28"/>
          <w:lang w:val="pt-BR"/>
        </w:rPr>
        <w:t>Các nội dung khác thực hiện theo</w:t>
      </w:r>
      <w:r w:rsidR="005D27BF">
        <w:rPr>
          <w:iCs/>
          <w:sz w:val="28"/>
          <w:szCs w:val="28"/>
          <w:lang w:val="pt-BR"/>
        </w:rPr>
        <w:t xml:space="preserve"> </w:t>
      </w:r>
      <w:r w:rsidR="006C55FF" w:rsidRPr="00F371AF">
        <w:rPr>
          <w:sz w:val="28"/>
          <w:szCs w:val="28"/>
          <w:lang w:val="nl-NL"/>
        </w:rPr>
        <w:t>Nghị quyết số 129/NQ-HĐND ngày 19/12/2023 của H</w:t>
      </w:r>
      <w:r w:rsidR="006135D1">
        <w:rPr>
          <w:sz w:val="28"/>
          <w:szCs w:val="28"/>
          <w:lang w:val="nl-NL"/>
        </w:rPr>
        <w:t xml:space="preserve">ội đồng nhân dân </w:t>
      </w:r>
      <w:r w:rsidR="00CE396A" w:rsidRPr="00F371AF">
        <w:rPr>
          <w:sz w:val="28"/>
          <w:szCs w:val="28"/>
          <w:lang w:val="nl-NL"/>
        </w:rPr>
        <w:t>tỉnh</w:t>
      </w:r>
      <w:r>
        <w:rPr>
          <w:sz w:val="28"/>
          <w:szCs w:val="28"/>
          <w:lang w:val="nl-NL"/>
        </w:rPr>
        <w:t>.</w:t>
      </w:r>
      <w:bookmarkStart w:id="0" w:name="_GoBack"/>
      <w:bookmarkEnd w:id="0"/>
    </w:p>
    <w:p w:rsidR="00DE10DF" w:rsidRPr="00544C0C" w:rsidRDefault="00DE10DF" w:rsidP="005D27BF">
      <w:pPr>
        <w:widowControl w:val="0"/>
        <w:pBdr>
          <w:top w:val="dotted" w:sz="4" w:space="0" w:color="FFFFFF"/>
          <w:left w:val="dotted" w:sz="4" w:space="0" w:color="FFFFFF"/>
          <w:bottom w:val="dotted" w:sz="4" w:space="31" w:color="FFFFFF"/>
          <w:right w:val="dotted" w:sz="4" w:space="0" w:color="FFFFFF"/>
        </w:pBdr>
        <w:shd w:val="clear" w:color="auto" w:fill="FFFFFF"/>
        <w:spacing w:after="60"/>
        <w:ind w:firstLine="567"/>
        <w:jc w:val="both"/>
        <w:rPr>
          <w:rFonts w:eastAsia="SimSun"/>
          <w:b/>
          <w:bCs/>
          <w:sz w:val="28"/>
          <w:szCs w:val="28"/>
          <w:lang w:val="pt-BR"/>
        </w:rPr>
      </w:pPr>
      <w:r w:rsidRPr="00544C0C">
        <w:rPr>
          <w:rFonts w:eastAsia="SimSun"/>
          <w:b/>
          <w:bCs/>
          <w:sz w:val="28"/>
          <w:szCs w:val="28"/>
          <w:lang w:val="pt-BR"/>
        </w:rPr>
        <w:t>Điều 2. Tổ chức thực hiện</w:t>
      </w:r>
    </w:p>
    <w:p w:rsidR="00DE10DF" w:rsidRPr="00F05A5B" w:rsidRDefault="00F52DED" w:rsidP="005D27BF">
      <w:pPr>
        <w:widowControl w:val="0"/>
        <w:pBdr>
          <w:top w:val="dotted" w:sz="4" w:space="0" w:color="FFFFFF"/>
          <w:left w:val="dotted" w:sz="4" w:space="0" w:color="FFFFFF"/>
          <w:bottom w:val="dotted" w:sz="4" w:space="31" w:color="FFFFFF"/>
          <w:right w:val="dotted" w:sz="4" w:space="0" w:color="FFFFFF"/>
        </w:pBdr>
        <w:shd w:val="clear" w:color="auto" w:fill="FFFFFF"/>
        <w:spacing w:after="60"/>
        <w:ind w:firstLine="567"/>
        <w:jc w:val="both"/>
        <w:rPr>
          <w:rFonts w:eastAsia="SimSun"/>
          <w:bCs/>
          <w:sz w:val="28"/>
          <w:szCs w:val="28"/>
          <w:lang w:val="pt-BR"/>
        </w:rPr>
      </w:pPr>
      <w:r w:rsidRPr="00F05A5B">
        <w:rPr>
          <w:rFonts w:eastAsia="SimSun"/>
          <w:bCs/>
          <w:sz w:val="28"/>
          <w:szCs w:val="28"/>
          <w:lang w:val="pt-BR"/>
        </w:rPr>
        <w:t xml:space="preserve">1. </w:t>
      </w:r>
      <w:r w:rsidR="00DE10DF" w:rsidRPr="00F05A5B">
        <w:rPr>
          <w:rFonts w:eastAsia="SimSun"/>
          <w:bCs/>
          <w:sz w:val="28"/>
          <w:szCs w:val="28"/>
          <w:lang w:val="pt-BR"/>
        </w:rPr>
        <w:t>Giao Ủy ban nhân dân tỉnh tổ chức thực hiện Nghị quyết.</w:t>
      </w:r>
    </w:p>
    <w:p w:rsidR="00396800" w:rsidRPr="00F05A5B" w:rsidRDefault="00F52DED" w:rsidP="005D27BF">
      <w:pPr>
        <w:widowControl w:val="0"/>
        <w:pBdr>
          <w:top w:val="dotted" w:sz="4" w:space="0" w:color="FFFFFF"/>
          <w:left w:val="dotted" w:sz="4" w:space="0" w:color="FFFFFF"/>
          <w:bottom w:val="dotted" w:sz="4" w:space="31" w:color="FFFFFF"/>
          <w:right w:val="dotted" w:sz="4" w:space="0" w:color="FFFFFF"/>
        </w:pBdr>
        <w:shd w:val="clear" w:color="auto" w:fill="FFFFFF"/>
        <w:spacing w:after="60"/>
        <w:ind w:firstLine="567"/>
        <w:jc w:val="both"/>
        <w:rPr>
          <w:rFonts w:eastAsia="SimSun"/>
          <w:bCs/>
          <w:spacing w:val="2"/>
          <w:sz w:val="28"/>
          <w:szCs w:val="28"/>
          <w:lang w:val="pt-BR"/>
        </w:rPr>
      </w:pPr>
      <w:r w:rsidRPr="00F05A5B">
        <w:rPr>
          <w:rFonts w:eastAsia="SimSun"/>
          <w:bCs/>
          <w:spacing w:val="2"/>
          <w:sz w:val="28"/>
          <w:szCs w:val="28"/>
          <w:lang w:val="pt-BR"/>
        </w:rPr>
        <w:t xml:space="preserve">2. </w:t>
      </w:r>
      <w:r w:rsidR="00DE10DF" w:rsidRPr="00F05A5B">
        <w:rPr>
          <w:rFonts w:eastAsia="SimSun"/>
          <w:bCs/>
          <w:spacing w:val="2"/>
          <w:sz w:val="28"/>
          <w:szCs w:val="28"/>
          <w:lang w:val="pt-BR"/>
        </w:rPr>
        <w:t>Thường trực Hội đồ</w:t>
      </w:r>
      <w:r w:rsidR="00B548B0" w:rsidRPr="00F05A5B">
        <w:rPr>
          <w:rFonts w:eastAsia="SimSun"/>
          <w:bCs/>
          <w:spacing w:val="2"/>
          <w:sz w:val="28"/>
          <w:szCs w:val="28"/>
          <w:lang w:val="pt-BR"/>
        </w:rPr>
        <w:t xml:space="preserve">ng nhân dân, các Ban </w:t>
      </w:r>
      <w:r w:rsidR="00DE10DF" w:rsidRPr="00F05A5B">
        <w:rPr>
          <w:rFonts w:eastAsia="SimSun"/>
          <w:bCs/>
          <w:spacing w:val="2"/>
          <w:sz w:val="28"/>
          <w:szCs w:val="28"/>
          <w:lang w:val="pt-BR"/>
        </w:rPr>
        <w:t>Hội đồ</w:t>
      </w:r>
      <w:r w:rsidRPr="00F05A5B">
        <w:rPr>
          <w:rFonts w:eastAsia="SimSun"/>
          <w:bCs/>
          <w:spacing w:val="2"/>
          <w:sz w:val="28"/>
          <w:szCs w:val="28"/>
          <w:lang w:val="pt-BR"/>
        </w:rPr>
        <w:t>ng nhân dân</w:t>
      </w:r>
      <w:r w:rsidR="00DE10DF" w:rsidRPr="00F05A5B">
        <w:rPr>
          <w:rFonts w:eastAsia="SimSun"/>
          <w:bCs/>
          <w:spacing w:val="2"/>
          <w:sz w:val="28"/>
          <w:szCs w:val="28"/>
          <w:lang w:val="pt-BR"/>
        </w:rPr>
        <w:t xml:space="preserve">, </w:t>
      </w:r>
      <w:r w:rsidR="00B548B0" w:rsidRPr="00F05A5B">
        <w:rPr>
          <w:rFonts w:eastAsia="SimSun"/>
          <w:bCs/>
          <w:spacing w:val="2"/>
          <w:sz w:val="28"/>
          <w:szCs w:val="28"/>
          <w:lang w:val="pt-BR"/>
        </w:rPr>
        <w:t xml:space="preserve">các </w:t>
      </w:r>
      <w:r w:rsidR="00DE10DF" w:rsidRPr="00F05A5B">
        <w:rPr>
          <w:rFonts w:eastAsia="SimSun"/>
          <w:bCs/>
          <w:spacing w:val="2"/>
          <w:sz w:val="28"/>
          <w:szCs w:val="28"/>
          <w:lang w:val="pt-BR"/>
        </w:rPr>
        <w:t>Tổ đại biểu Hội đồ</w:t>
      </w:r>
      <w:r w:rsidRPr="00F05A5B">
        <w:rPr>
          <w:rFonts w:eastAsia="SimSun"/>
          <w:bCs/>
          <w:spacing w:val="2"/>
          <w:sz w:val="28"/>
          <w:szCs w:val="28"/>
          <w:lang w:val="pt-BR"/>
        </w:rPr>
        <w:t>ng nhân dân</w:t>
      </w:r>
      <w:r w:rsidR="00DE10DF" w:rsidRPr="00F05A5B">
        <w:rPr>
          <w:rFonts w:eastAsia="SimSun"/>
          <w:bCs/>
          <w:spacing w:val="2"/>
          <w:sz w:val="28"/>
          <w:szCs w:val="28"/>
          <w:lang w:val="pt-BR"/>
        </w:rPr>
        <w:t xml:space="preserve"> và đại biểu Hội đồng nhân dân tỉnh phối hợp với </w:t>
      </w:r>
      <w:r w:rsidRPr="00F05A5B">
        <w:rPr>
          <w:rFonts w:eastAsia="SimSun"/>
          <w:bCs/>
          <w:spacing w:val="2"/>
          <w:sz w:val="28"/>
          <w:szCs w:val="28"/>
          <w:lang w:val="pt-BR"/>
        </w:rPr>
        <w:t>B</w:t>
      </w:r>
      <w:r w:rsidR="00DE10DF" w:rsidRPr="00F05A5B">
        <w:rPr>
          <w:rFonts w:eastAsia="SimSun"/>
          <w:bCs/>
          <w:spacing w:val="2"/>
          <w:sz w:val="28"/>
          <w:szCs w:val="28"/>
          <w:lang w:val="pt-BR"/>
        </w:rPr>
        <w:t xml:space="preserve">an </w:t>
      </w:r>
      <w:r w:rsidRPr="00F05A5B">
        <w:rPr>
          <w:rFonts w:eastAsia="SimSun"/>
          <w:bCs/>
          <w:spacing w:val="2"/>
          <w:sz w:val="28"/>
          <w:szCs w:val="28"/>
          <w:lang w:val="pt-BR"/>
        </w:rPr>
        <w:t xml:space="preserve">Thường trực Ủy ban </w:t>
      </w:r>
      <w:r w:rsidR="00DE10DF" w:rsidRPr="00F05A5B">
        <w:rPr>
          <w:rFonts w:eastAsia="SimSun"/>
          <w:bCs/>
          <w:spacing w:val="2"/>
          <w:sz w:val="28"/>
          <w:szCs w:val="28"/>
          <w:lang w:val="pt-BR"/>
        </w:rPr>
        <w:t xml:space="preserve">Mặt trận Tổ quốc Việt Nam tỉnh giám sát </w:t>
      </w:r>
      <w:r w:rsidR="00C74511" w:rsidRPr="00F05A5B">
        <w:rPr>
          <w:rFonts w:eastAsia="SimSun"/>
          <w:bCs/>
          <w:spacing w:val="2"/>
          <w:sz w:val="28"/>
          <w:szCs w:val="28"/>
          <w:lang w:val="pt-BR"/>
        </w:rPr>
        <w:t xml:space="preserve">việc </w:t>
      </w:r>
      <w:r w:rsidR="00DE10DF" w:rsidRPr="00F05A5B">
        <w:rPr>
          <w:rFonts w:eastAsia="SimSun"/>
          <w:bCs/>
          <w:spacing w:val="2"/>
          <w:sz w:val="28"/>
          <w:szCs w:val="28"/>
          <w:lang w:val="pt-BR"/>
        </w:rPr>
        <w:t>thực hiện Nghị quyết.</w:t>
      </w:r>
    </w:p>
    <w:p w:rsidR="00396800" w:rsidRPr="00F05A5B" w:rsidRDefault="00396800" w:rsidP="005D27BF">
      <w:pPr>
        <w:widowControl w:val="0"/>
        <w:pBdr>
          <w:top w:val="dotted" w:sz="4" w:space="0" w:color="FFFFFF"/>
          <w:left w:val="dotted" w:sz="4" w:space="0" w:color="FFFFFF"/>
          <w:bottom w:val="dotted" w:sz="4" w:space="31" w:color="FFFFFF"/>
          <w:right w:val="dotted" w:sz="4" w:space="0" w:color="FFFFFF"/>
        </w:pBdr>
        <w:shd w:val="clear" w:color="auto" w:fill="FFFFFF"/>
        <w:spacing w:after="60"/>
        <w:ind w:firstLine="567"/>
        <w:jc w:val="both"/>
        <w:rPr>
          <w:rFonts w:eastAsia="SimSun"/>
          <w:bCs/>
          <w:sz w:val="28"/>
          <w:szCs w:val="28"/>
          <w:lang w:val="pt-BR"/>
        </w:rPr>
      </w:pPr>
      <w:r w:rsidRPr="00F05A5B">
        <w:rPr>
          <w:sz w:val="28"/>
          <w:szCs w:val="28"/>
          <w:lang w:val="nl-NL"/>
        </w:rPr>
        <w:t xml:space="preserve">Nghị quyết này được Hội đồng nhân dân tỉnh Quảng Trị khoá VIII, </w:t>
      </w:r>
      <w:r w:rsidR="00C74511" w:rsidRPr="00F05A5B">
        <w:rPr>
          <w:sz w:val="28"/>
          <w:szCs w:val="28"/>
          <w:lang w:val="nl-NL"/>
        </w:rPr>
        <w:t>Kỳ họp thứ 2</w:t>
      </w:r>
      <w:r w:rsidR="005115EC">
        <w:rPr>
          <w:sz w:val="28"/>
          <w:szCs w:val="28"/>
          <w:lang w:val="nl-NL"/>
        </w:rPr>
        <w:t>6</w:t>
      </w:r>
      <w:r w:rsidR="00F52DED" w:rsidRPr="00F05A5B">
        <w:rPr>
          <w:sz w:val="28"/>
          <w:szCs w:val="28"/>
          <w:lang w:val="nl-NL"/>
        </w:rPr>
        <w:t xml:space="preserve"> thông qua ngày </w:t>
      </w:r>
      <w:r w:rsidR="003F7C58">
        <w:rPr>
          <w:sz w:val="28"/>
          <w:szCs w:val="28"/>
          <w:lang w:val="nl-NL"/>
        </w:rPr>
        <w:t>11</w:t>
      </w:r>
      <w:r w:rsidR="00F52DED" w:rsidRPr="00F05A5B">
        <w:rPr>
          <w:sz w:val="28"/>
          <w:szCs w:val="28"/>
          <w:lang w:val="nl-NL"/>
        </w:rPr>
        <w:t xml:space="preserve"> tháng </w:t>
      </w:r>
      <w:r w:rsidR="005D27BF">
        <w:rPr>
          <w:sz w:val="28"/>
          <w:szCs w:val="28"/>
          <w:lang w:val="nl-NL"/>
        </w:rPr>
        <w:t>7</w:t>
      </w:r>
      <w:r w:rsidR="00F52DED" w:rsidRPr="00F05A5B">
        <w:rPr>
          <w:sz w:val="28"/>
          <w:szCs w:val="28"/>
          <w:lang w:val="nl-NL"/>
        </w:rPr>
        <w:t xml:space="preserve"> năm 202</w:t>
      </w:r>
      <w:r w:rsidR="001403BD">
        <w:rPr>
          <w:sz w:val="28"/>
          <w:szCs w:val="28"/>
          <w:lang w:val="nl-NL"/>
        </w:rPr>
        <w:t>4</w:t>
      </w:r>
      <w:r w:rsidR="00F52DED" w:rsidRPr="00F05A5B">
        <w:rPr>
          <w:sz w:val="28"/>
          <w:szCs w:val="28"/>
          <w:lang w:val="nl-NL"/>
        </w:rPr>
        <w:t xml:space="preserve"> và có hiệu lực từ ngày thông qua</w:t>
      </w:r>
      <w:r w:rsidRPr="00F05A5B">
        <w:rPr>
          <w:sz w:val="28"/>
          <w:szCs w:val="28"/>
          <w:lang w:val="nl-NL"/>
        </w:rPr>
        <w:t>./.</w:t>
      </w:r>
    </w:p>
    <w:tbl>
      <w:tblPr>
        <w:tblW w:w="9072" w:type="dxa"/>
        <w:tblLayout w:type="fixed"/>
        <w:tblLook w:val="0000" w:firstRow="0" w:lastRow="0" w:firstColumn="0" w:lastColumn="0" w:noHBand="0" w:noVBand="0"/>
      </w:tblPr>
      <w:tblGrid>
        <w:gridCol w:w="5529"/>
        <w:gridCol w:w="3543"/>
      </w:tblGrid>
      <w:tr w:rsidR="00F05A5B" w:rsidRPr="00F05A5B" w:rsidTr="00205EC3">
        <w:trPr>
          <w:trHeight w:val="1"/>
        </w:trPr>
        <w:tc>
          <w:tcPr>
            <w:tcW w:w="5529" w:type="dxa"/>
            <w:tcBorders>
              <w:top w:val="nil"/>
              <w:left w:val="nil"/>
              <w:bottom w:val="nil"/>
              <w:right w:val="nil"/>
            </w:tcBorders>
            <w:shd w:val="clear" w:color="000000" w:fill="FFFFFF"/>
          </w:tcPr>
          <w:p w:rsidR="00DE10DF" w:rsidRPr="00F05A5B" w:rsidRDefault="00DE10DF" w:rsidP="00E015BA">
            <w:pPr>
              <w:autoSpaceDE w:val="0"/>
              <w:autoSpaceDN w:val="0"/>
              <w:adjustRightInd w:val="0"/>
              <w:spacing w:before="240"/>
              <w:jc w:val="both"/>
              <w:rPr>
                <w:i/>
                <w:lang w:val="vi-VN"/>
              </w:rPr>
            </w:pPr>
            <w:r w:rsidRPr="00F05A5B">
              <w:rPr>
                <w:b/>
                <w:bCs/>
                <w:i/>
                <w:lang w:val="vi-VN"/>
              </w:rPr>
              <w:t>Nơi nhận:</w:t>
            </w:r>
          </w:p>
          <w:p w:rsidR="00DE10DF" w:rsidRPr="00F05A5B" w:rsidRDefault="00DE10DF" w:rsidP="00E015BA">
            <w:pPr>
              <w:autoSpaceDE w:val="0"/>
              <w:autoSpaceDN w:val="0"/>
              <w:adjustRightInd w:val="0"/>
              <w:rPr>
                <w:sz w:val="22"/>
                <w:szCs w:val="22"/>
                <w:lang w:val="pt-BR"/>
              </w:rPr>
            </w:pPr>
            <w:r w:rsidRPr="00F05A5B">
              <w:rPr>
                <w:sz w:val="22"/>
                <w:szCs w:val="22"/>
                <w:lang w:val="vi-VN"/>
              </w:rPr>
              <w:t xml:space="preserve">- </w:t>
            </w:r>
            <w:r w:rsidR="001B7019" w:rsidRPr="00F05A5B">
              <w:rPr>
                <w:sz w:val="22"/>
                <w:szCs w:val="22"/>
                <w:lang w:val="pt-BR"/>
              </w:rPr>
              <w:t>UBTVQH, Chính phủ</w:t>
            </w:r>
            <w:r w:rsidRPr="00F05A5B">
              <w:rPr>
                <w:sz w:val="22"/>
                <w:szCs w:val="22"/>
                <w:lang w:val="pt-BR"/>
              </w:rPr>
              <w:t>;</w:t>
            </w:r>
          </w:p>
          <w:p w:rsidR="00DE10DF" w:rsidRPr="00F05A5B" w:rsidRDefault="00DE10DF" w:rsidP="00E015BA">
            <w:pPr>
              <w:autoSpaceDE w:val="0"/>
              <w:autoSpaceDN w:val="0"/>
              <w:adjustRightInd w:val="0"/>
              <w:rPr>
                <w:sz w:val="22"/>
                <w:szCs w:val="22"/>
                <w:lang w:val="pt-BR"/>
              </w:rPr>
            </w:pPr>
            <w:r w:rsidRPr="00F05A5B">
              <w:rPr>
                <w:sz w:val="22"/>
                <w:szCs w:val="22"/>
                <w:lang w:val="pt-BR"/>
              </w:rPr>
              <w:t>- Các Bộ: KH&amp;ĐT, TC</w:t>
            </w:r>
            <w:r w:rsidR="00C74511" w:rsidRPr="00F05A5B">
              <w:rPr>
                <w:sz w:val="22"/>
                <w:szCs w:val="22"/>
                <w:lang w:val="pt-BR"/>
              </w:rPr>
              <w:t>, GTVT</w:t>
            </w:r>
            <w:r w:rsidRPr="00F05A5B">
              <w:rPr>
                <w:sz w:val="22"/>
                <w:szCs w:val="22"/>
                <w:lang w:val="pt-BR"/>
              </w:rPr>
              <w:t>;</w:t>
            </w:r>
          </w:p>
          <w:p w:rsidR="00DE10DF" w:rsidRPr="00F05A5B" w:rsidRDefault="00C74511" w:rsidP="00E015BA">
            <w:pPr>
              <w:autoSpaceDE w:val="0"/>
              <w:autoSpaceDN w:val="0"/>
              <w:adjustRightInd w:val="0"/>
              <w:rPr>
                <w:sz w:val="22"/>
                <w:szCs w:val="22"/>
                <w:lang w:val="pt-BR"/>
              </w:rPr>
            </w:pPr>
            <w:r w:rsidRPr="00F05A5B">
              <w:rPr>
                <w:sz w:val="22"/>
                <w:szCs w:val="22"/>
                <w:lang w:val="pt-BR"/>
              </w:rPr>
              <w:t>- TT</w:t>
            </w:r>
            <w:r w:rsidR="00DE10DF" w:rsidRPr="00F05A5B">
              <w:rPr>
                <w:sz w:val="22"/>
                <w:szCs w:val="22"/>
                <w:lang w:val="pt-BR"/>
              </w:rPr>
              <w:t>TU, TT HĐND, UBND, UBMTTQVN tỉnh;</w:t>
            </w:r>
          </w:p>
          <w:p w:rsidR="00DE10DF" w:rsidRPr="00F05A5B" w:rsidRDefault="00DE10DF" w:rsidP="00E015BA">
            <w:pPr>
              <w:autoSpaceDE w:val="0"/>
              <w:autoSpaceDN w:val="0"/>
              <w:adjustRightInd w:val="0"/>
              <w:rPr>
                <w:sz w:val="22"/>
                <w:szCs w:val="22"/>
                <w:lang w:val="pt-BR"/>
              </w:rPr>
            </w:pPr>
            <w:r w:rsidRPr="00F05A5B">
              <w:rPr>
                <w:sz w:val="22"/>
                <w:szCs w:val="22"/>
                <w:lang w:val="pt-BR"/>
              </w:rPr>
              <w:t xml:space="preserve">- Đoàn </w:t>
            </w:r>
            <w:r w:rsidR="001B7019" w:rsidRPr="00F05A5B">
              <w:rPr>
                <w:sz w:val="22"/>
                <w:szCs w:val="22"/>
                <w:lang w:val="pt-BR"/>
              </w:rPr>
              <w:t>ĐB</w:t>
            </w:r>
            <w:r w:rsidRPr="00F05A5B">
              <w:rPr>
                <w:sz w:val="22"/>
                <w:szCs w:val="22"/>
                <w:lang w:val="pt-BR"/>
              </w:rPr>
              <w:t xml:space="preserve">QH tỉnh; </w:t>
            </w:r>
          </w:p>
          <w:p w:rsidR="00DE10DF" w:rsidRPr="00F05A5B" w:rsidRDefault="00DE10DF" w:rsidP="00E015BA">
            <w:pPr>
              <w:autoSpaceDE w:val="0"/>
              <w:autoSpaceDN w:val="0"/>
              <w:adjustRightInd w:val="0"/>
              <w:rPr>
                <w:sz w:val="22"/>
                <w:szCs w:val="22"/>
                <w:lang w:val="pt-BR"/>
              </w:rPr>
            </w:pPr>
            <w:r w:rsidRPr="00F05A5B">
              <w:rPr>
                <w:sz w:val="22"/>
                <w:szCs w:val="22"/>
                <w:lang w:val="pt-BR"/>
              </w:rPr>
              <w:t>- Đại biểu HĐND tỉnh;</w:t>
            </w:r>
          </w:p>
          <w:p w:rsidR="00DE10DF" w:rsidRPr="00F05A5B" w:rsidRDefault="00DE10DF" w:rsidP="00E015BA">
            <w:pPr>
              <w:autoSpaceDE w:val="0"/>
              <w:autoSpaceDN w:val="0"/>
              <w:adjustRightInd w:val="0"/>
              <w:rPr>
                <w:sz w:val="22"/>
                <w:szCs w:val="22"/>
                <w:lang w:val="pt-BR"/>
              </w:rPr>
            </w:pPr>
            <w:r w:rsidRPr="00F05A5B">
              <w:rPr>
                <w:sz w:val="22"/>
                <w:szCs w:val="22"/>
                <w:lang w:val="pt-BR"/>
              </w:rPr>
              <w:t>- V</w:t>
            </w:r>
            <w:r w:rsidR="001B7019" w:rsidRPr="00F05A5B">
              <w:rPr>
                <w:sz w:val="22"/>
                <w:szCs w:val="22"/>
                <w:lang w:val="pt-BR"/>
              </w:rPr>
              <w:t>ăn phòng:</w:t>
            </w:r>
            <w:r w:rsidR="00011662" w:rsidRPr="00F05A5B">
              <w:rPr>
                <w:sz w:val="22"/>
                <w:szCs w:val="22"/>
                <w:lang w:val="pt-BR"/>
              </w:rPr>
              <w:t>Đoàn ĐBQH&amp;</w:t>
            </w:r>
            <w:r w:rsidRPr="00F05A5B">
              <w:rPr>
                <w:sz w:val="22"/>
                <w:szCs w:val="22"/>
                <w:lang w:val="pt-BR"/>
              </w:rPr>
              <w:t>HĐND, UBND tỉnh;</w:t>
            </w:r>
          </w:p>
          <w:p w:rsidR="00DE10DF" w:rsidRPr="00F05A5B" w:rsidRDefault="00DE10DF" w:rsidP="00E015BA">
            <w:pPr>
              <w:autoSpaceDE w:val="0"/>
              <w:autoSpaceDN w:val="0"/>
              <w:adjustRightInd w:val="0"/>
              <w:rPr>
                <w:sz w:val="22"/>
                <w:szCs w:val="22"/>
                <w:lang w:val="pt-BR"/>
              </w:rPr>
            </w:pPr>
            <w:r w:rsidRPr="00F05A5B">
              <w:rPr>
                <w:sz w:val="22"/>
                <w:szCs w:val="22"/>
                <w:lang w:val="pt-BR"/>
              </w:rPr>
              <w:t>- Các Sở: KHĐT, TC, GTVT, KBNN tỉnh;</w:t>
            </w:r>
          </w:p>
          <w:p w:rsidR="00DE10DF" w:rsidRPr="00F05A5B" w:rsidRDefault="00DE10DF" w:rsidP="00E015BA">
            <w:pPr>
              <w:autoSpaceDE w:val="0"/>
              <w:autoSpaceDN w:val="0"/>
              <w:adjustRightInd w:val="0"/>
              <w:rPr>
                <w:sz w:val="22"/>
                <w:szCs w:val="22"/>
                <w:lang w:val="pt-BR"/>
              </w:rPr>
            </w:pPr>
            <w:r w:rsidRPr="00F05A5B">
              <w:rPr>
                <w:sz w:val="22"/>
                <w:szCs w:val="22"/>
                <w:lang w:val="pt-BR"/>
              </w:rPr>
              <w:t>- Ban QLDA ĐTXD tỉnh;</w:t>
            </w:r>
          </w:p>
          <w:p w:rsidR="00C74511" w:rsidRPr="00F05A5B" w:rsidRDefault="001B7019" w:rsidP="00E015BA">
            <w:pPr>
              <w:autoSpaceDE w:val="0"/>
              <w:autoSpaceDN w:val="0"/>
              <w:adjustRightInd w:val="0"/>
              <w:rPr>
                <w:sz w:val="22"/>
                <w:szCs w:val="22"/>
                <w:lang w:val="pt-BR"/>
              </w:rPr>
            </w:pPr>
            <w:r w:rsidRPr="00F05A5B">
              <w:rPr>
                <w:sz w:val="22"/>
                <w:szCs w:val="22"/>
                <w:lang w:val="pt-BR"/>
              </w:rPr>
              <w:t xml:space="preserve">- TT HĐND, UBND huyện </w:t>
            </w:r>
            <w:r w:rsidR="00C74511" w:rsidRPr="00F05A5B">
              <w:rPr>
                <w:sz w:val="22"/>
                <w:szCs w:val="22"/>
                <w:lang w:val="pt-BR"/>
              </w:rPr>
              <w:t>Vĩnh Linh, Gio Linh,</w:t>
            </w:r>
          </w:p>
          <w:p w:rsidR="001B7019" w:rsidRPr="00F05A5B" w:rsidRDefault="00C74511" w:rsidP="00E015BA">
            <w:pPr>
              <w:autoSpaceDE w:val="0"/>
              <w:autoSpaceDN w:val="0"/>
              <w:adjustRightInd w:val="0"/>
              <w:rPr>
                <w:sz w:val="22"/>
                <w:szCs w:val="22"/>
                <w:lang w:val="pt-BR"/>
              </w:rPr>
            </w:pPr>
            <w:r w:rsidRPr="00F05A5B">
              <w:rPr>
                <w:sz w:val="22"/>
                <w:szCs w:val="22"/>
                <w:lang w:val="pt-BR"/>
              </w:rPr>
              <w:t>Triệu Phong</w:t>
            </w:r>
            <w:r w:rsidR="003F7C58">
              <w:rPr>
                <w:sz w:val="22"/>
                <w:szCs w:val="22"/>
                <w:lang w:val="pt-BR"/>
              </w:rPr>
              <w:t>;</w:t>
            </w:r>
          </w:p>
          <w:p w:rsidR="00DE10DF" w:rsidRPr="00F05A5B" w:rsidRDefault="00DE10DF" w:rsidP="00E015BA">
            <w:pPr>
              <w:autoSpaceDE w:val="0"/>
              <w:autoSpaceDN w:val="0"/>
              <w:adjustRightInd w:val="0"/>
              <w:rPr>
                <w:sz w:val="22"/>
                <w:szCs w:val="22"/>
                <w:lang w:val="vi-VN"/>
              </w:rPr>
            </w:pPr>
            <w:r w:rsidRPr="00F05A5B">
              <w:rPr>
                <w:sz w:val="22"/>
                <w:szCs w:val="22"/>
                <w:lang w:val="vi-VN"/>
              </w:rPr>
              <w:t>- Lưu VT</w:t>
            </w:r>
            <w:r w:rsidR="003F7C58">
              <w:rPr>
                <w:sz w:val="22"/>
                <w:szCs w:val="22"/>
              </w:rPr>
              <w:t>, Phòng CT HĐND (L)</w:t>
            </w:r>
            <w:r w:rsidRPr="00F05A5B">
              <w:rPr>
                <w:sz w:val="22"/>
                <w:szCs w:val="22"/>
                <w:lang w:val="vi-VN"/>
              </w:rPr>
              <w:t>.</w:t>
            </w:r>
          </w:p>
        </w:tc>
        <w:tc>
          <w:tcPr>
            <w:tcW w:w="3543" w:type="dxa"/>
            <w:tcBorders>
              <w:top w:val="nil"/>
              <w:left w:val="nil"/>
              <w:bottom w:val="nil"/>
              <w:right w:val="nil"/>
            </w:tcBorders>
            <w:shd w:val="clear" w:color="000000" w:fill="FFFFFF"/>
          </w:tcPr>
          <w:p w:rsidR="00DE10DF" w:rsidRPr="00F05A5B" w:rsidRDefault="00DE10DF" w:rsidP="00E015BA">
            <w:pPr>
              <w:autoSpaceDE w:val="0"/>
              <w:autoSpaceDN w:val="0"/>
              <w:adjustRightInd w:val="0"/>
              <w:jc w:val="center"/>
              <w:rPr>
                <w:b/>
                <w:bCs/>
                <w:sz w:val="28"/>
                <w:szCs w:val="28"/>
              </w:rPr>
            </w:pPr>
            <w:r w:rsidRPr="00F05A5B">
              <w:rPr>
                <w:b/>
                <w:bCs/>
                <w:sz w:val="28"/>
                <w:szCs w:val="28"/>
                <w:lang w:val="vi-VN"/>
              </w:rPr>
              <w:t>CHỦ TỊCH</w:t>
            </w:r>
            <w:r w:rsidRPr="00F05A5B">
              <w:rPr>
                <w:b/>
                <w:bCs/>
                <w:sz w:val="28"/>
                <w:szCs w:val="28"/>
                <w:lang w:val="vi-VN"/>
              </w:rPr>
              <w:br/>
            </w:r>
          </w:p>
          <w:p w:rsidR="00DE10DF" w:rsidRDefault="00DE10DF" w:rsidP="00E015BA">
            <w:pPr>
              <w:autoSpaceDE w:val="0"/>
              <w:autoSpaceDN w:val="0"/>
              <w:adjustRightInd w:val="0"/>
              <w:jc w:val="center"/>
              <w:rPr>
                <w:b/>
                <w:bCs/>
                <w:sz w:val="28"/>
                <w:szCs w:val="28"/>
                <w:lang w:val="vi-VN"/>
              </w:rPr>
            </w:pPr>
            <w:r w:rsidRPr="00F05A5B">
              <w:rPr>
                <w:b/>
                <w:bCs/>
                <w:sz w:val="28"/>
                <w:szCs w:val="28"/>
                <w:lang w:val="vi-VN"/>
              </w:rPr>
              <w:br/>
            </w:r>
            <w:r w:rsidRPr="00F05A5B">
              <w:rPr>
                <w:b/>
                <w:bCs/>
                <w:sz w:val="28"/>
                <w:szCs w:val="28"/>
                <w:lang w:val="vi-VN"/>
              </w:rPr>
              <w:br/>
            </w:r>
          </w:p>
          <w:p w:rsidR="00AC5EEA" w:rsidRPr="00AC5EEA" w:rsidRDefault="00AC5EEA" w:rsidP="00E015BA">
            <w:pPr>
              <w:autoSpaceDE w:val="0"/>
              <w:autoSpaceDN w:val="0"/>
              <w:adjustRightInd w:val="0"/>
              <w:jc w:val="center"/>
              <w:rPr>
                <w:b/>
                <w:bCs/>
                <w:sz w:val="28"/>
                <w:szCs w:val="28"/>
                <w:lang w:val="vi-VN"/>
              </w:rPr>
            </w:pPr>
          </w:p>
          <w:p w:rsidR="00DE10DF" w:rsidRPr="00F05A5B" w:rsidRDefault="00DE10DF" w:rsidP="00E015BA">
            <w:pPr>
              <w:autoSpaceDE w:val="0"/>
              <w:autoSpaceDN w:val="0"/>
              <w:adjustRightInd w:val="0"/>
              <w:jc w:val="center"/>
              <w:rPr>
                <w:b/>
                <w:bCs/>
                <w:sz w:val="28"/>
                <w:szCs w:val="28"/>
              </w:rPr>
            </w:pPr>
          </w:p>
          <w:p w:rsidR="00DE10DF" w:rsidRPr="00F05A5B" w:rsidRDefault="00DE10DF" w:rsidP="00E015BA">
            <w:pPr>
              <w:autoSpaceDE w:val="0"/>
              <w:autoSpaceDN w:val="0"/>
              <w:adjustRightInd w:val="0"/>
              <w:jc w:val="center"/>
              <w:rPr>
                <w:b/>
                <w:bCs/>
                <w:sz w:val="28"/>
                <w:szCs w:val="28"/>
              </w:rPr>
            </w:pPr>
            <w:r w:rsidRPr="00F05A5B">
              <w:rPr>
                <w:b/>
                <w:bCs/>
                <w:sz w:val="28"/>
                <w:szCs w:val="28"/>
              </w:rPr>
              <w:t>Nguyễn Đăng Quang</w:t>
            </w:r>
          </w:p>
          <w:p w:rsidR="00DE10DF" w:rsidRPr="00F05A5B" w:rsidRDefault="00DE10DF" w:rsidP="00E015BA">
            <w:pPr>
              <w:autoSpaceDE w:val="0"/>
              <w:autoSpaceDN w:val="0"/>
              <w:adjustRightInd w:val="0"/>
              <w:jc w:val="center"/>
              <w:rPr>
                <w:rFonts w:ascii="Calibri" w:hAnsi="Calibri" w:cs="Calibri"/>
                <w:sz w:val="28"/>
                <w:szCs w:val="28"/>
              </w:rPr>
            </w:pPr>
          </w:p>
        </w:tc>
      </w:tr>
    </w:tbl>
    <w:p w:rsidR="002D6130" w:rsidRPr="00F05A5B" w:rsidRDefault="00680E47" w:rsidP="00932CF6">
      <w:pPr>
        <w:pStyle w:val="BodyText"/>
        <w:rPr>
          <w:rFonts w:ascii="Times New Roman" w:hAnsi="Times New Roman"/>
          <w:sz w:val="22"/>
          <w:szCs w:val="22"/>
          <w:lang w:val="nl-NL"/>
        </w:rPr>
      </w:pPr>
      <w:r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r w:rsidR="00B77A67" w:rsidRPr="00F05A5B">
        <w:rPr>
          <w:rFonts w:ascii="Times New Roman" w:hAnsi="Times New Roman"/>
          <w:sz w:val="22"/>
          <w:szCs w:val="22"/>
          <w:lang w:val="nl-NL"/>
        </w:rPr>
        <w:tab/>
      </w:r>
    </w:p>
    <w:sectPr w:rsidR="002D6130" w:rsidRPr="00F05A5B" w:rsidSect="008902FA">
      <w:headerReference w:type="default" r:id="rId8"/>
      <w:pgSz w:w="11907" w:h="16840" w:code="9"/>
      <w:pgMar w:top="1134" w:right="1134" w:bottom="1134" w:left="1701" w:header="45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AA9" w:rsidRDefault="00EE3AA9">
      <w:r>
        <w:separator/>
      </w:r>
    </w:p>
  </w:endnote>
  <w:endnote w:type="continuationSeparator" w:id="0">
    <w:p w:rsidR="00EE3AA9" w:rsidRDefault="00EE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AA9" w:rsidRDefault="00EE3AA9">
      <w:r>
        <w:separator/>
      </w:r>
    </w:p>
  </w:footnote>
  <w:footnote w:type="continuationSeparator" w:id="0">
    <w:p w:rsidR="00EE3AA9" w:rsidRDefault="00EE3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FE" w:rsidRPr="007F2E28" w:rsidRDefault="0072081F">
    <w:pPr>
      <w:pStyle w:val="Header"/>
      <w:jc w:val="center"/>
      <w:rPr>
        <w:sz w:val="26"/>
        <w:szCs w:val="26"/>
      </w:rPr>
    </w:pPr>
    <w:r w:rsidRPr="007F2E28">
      <w:rPr>
        <w:sz w:val="26"/>
        <w:szCs w:val="26"/>
      </w:rPr>
      <w:fldChar w:fldCharType="begin"/>
    </w:r>
    <w:r w:rsidR="009E42FE" w:rsidRPr="007F2E28">
      <w:rPr>
        <w:sz w:val="26"/>
        <w:szCs w:val="26"/>
      </w:rPr>
      <w:instrText xml:space="preserve"> PAGE   \* MERGEFORMAT </w:instrText>
    </w:r>
    <w:r w:rsidRPr="007F2E28">
      <w:rPr>
        <w:sz w:val="26"/>
        <w:szCs w:val="26"/>
      </w:rPr>
      <w:fldChar w:fldCharType="separate"/>
    </w:r>
    <w:r w:rsidR="006135D1">
      <w:rPr>
        <w:noProof/>
        <w:sz w:val="26"/>
        <w:szCs w:val="26"/>
      </w:rPr>
      <w:t>2</w:t>
    </w:r>
    <w:r w:rsidRPr="007F2E28">
      <w:rPr>
        <w:sz w:val="26"/>
        <w:szCs w:val="26"/>
      </w:rPr>
      <w:fldChar w:fldCharType="end"/>
    </w:r>
  </w:p>
  <w:p w:rsidR="009E42FE" w:rsidRDefault="009E4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122D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2A9A0642"/>
    <w:multiLevelType w:val="singleLevel"/>
    <w:tmpl w:val="6E6A601A"/>
    <w:lvl w:ilvl="0">
      <w:start w:val="1"/>
      <w:numFmt w:val="decimal"/>
      <w:lvlText w:val="%1."/>
      <w:lvlJc w:val="left"/>
      <w:pPr>
        <w:tabs>
          <w:tab w:val="num" w:pos="3945"/>
        </w:tabs>
        <w:ind w:left="3945" w:hanging="360"/>
      </w:pPr>
      <w:rPr>
        <w:rFonts w:hint="default"/>
      </w:rPr>
    </w:lvl>
  </w:abstractNum>
  <w:abstractNum w:abstractNumId="2">
    <w:nsid w:val="4D255880"/>
    <w:multiLevelType w:val="hybridMultilevel"/>
    <w:tmpl w:val="523C259A"/>
    <w:lvl w:ilvl="0" w:tplc="DFA8D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91B29EF"/>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7629"/>
    <w:rsid w:val="00002190"/>
    <w:rsid w:val="00002299"/>
    <w:rsid w:val="00002787"/>
    <w:rsid w:val="00007AC9"/>
    <w:rsid w:val="00011662"/>
    <w:rsid w:val="0002469A"/>
    <w:rsid w:val="00024B69"/>
    <w:rsid w:val="0003062C"/>
    <w:rsid w:val="00032EBE"/>
    <w:rsid w:val="00036103"/>
    <w:rsid w:val="00037445"/>
    <w:rsid w:val="0004120F"/>
    <w:rsid w:val="00042B6E"/>
    <w:rsid w:val="0004388F"/>
    <w:rsid w:val="0004641E"/>
    <w:rsid w:val="0005075F"/>
    <w:rsid w:val="00051626"/>
    <w:rsid w:val="00052370"/>
    <w:rsid w:val="00054BEB"/>
    <w:rsid w:val="00054C3D"/>
    <w:rsid w:val="00055ADE"/>
    <w:rsid w:val="00062396"/>
    <w:rsid w:val="00066FB4"/>
    <w:rsid w:val="00086F82"/>
    <w:rsid w:val="00090C6D"/>
    <w:rsid w:val="0009472D"/>
    <w:rsid w:val="00094CC7"/>
    <w:rsid w:val="000A6634"/>
    <w:rsid w:val="000B6828"/>
    <w:rsid w:val="000B7903"/>
    <w:rsid w:val="000C6186"/>
    <w:rsid w:val="000C63A2"/>
    <w:rsid w:val="000C71E4"/>
    <w:rsid w:val="000D0935"/>
    <w:rsid w:val="000D5AC1"/>
    <w:rsid w:val="000D5AFB"/>
    <w:rsid w:val="000D78C5"/>
    <w:rsid w:val="000E1093"/>
    <w:rsid w:val="000E342D"/>
    <w:rsid w:val="000E3ACD"/>
    <w:rsid w:val="000E4B74"/>
    <w:rsid w:val="000E5266"/>
    <w:rsid w:val="000E5A34"/>
    <w:rsid w:val="000E71D0"/>
    <w:rsid w:val="000F161B"/>
    <w:rsid w:val="000F1928"/>
    <w:rsid w:val="001034E1"/>
    <w:rsid w:val="00104AFE"/>
    <w:rsid w:val="001053C5"/>
    <w:rsid w:val="00111493"/>
    <w:rsid w:val="001117B2"/>
    <w:rsid w:val="001179D4"/>
    <w:rsid w:val="00132BF9"/>
    <w:rsid w:val="00133B8E"/>
    <w:rsid w:val="00136267"/>
    <w:rsid w:val="001403BD"/>
    <w:rsid w:val="001433E8"/>
    <w:rsid w:val="001502D3"/>
    <w:rsid w:val="00151AE5"/>
    <w:rsid w:val="00153A11"/>
    <w:rsid w:val="00163F1E"/>
    <w:rsid w:val="00164300"/>
    <w:rsid w:val="00164B78"/>
    <w:rsid w:val="00167375"/>
    <w:rsid w:val="0017331E"/>
    <w:rsid w:val="001760B4"/>
    <w:rsid w:val="00180193"/>
    <w:rsid w:val="00180375"/>
    <w:rsid w:val="001811BE"/>
    <w:rsid w:val="00181BEB"/>
    <w:rsid w:val="00183F31"/>
    <w:rsid w:val="001907AB"/>
    <w:rsid w:val="001917B5"/>
    <w:rsid w:val="00194983"/>
    <w:rsid w:val="001969C5"/>
    <w:rsid w:val="0019735A"/>
    <w:rsid w:val="001A018C"/>
    <w:rsid w:val="001A116C"/>
    <w:rsid w:val="001A1178"/>
    <w:rsid w:val="001A1A14"/>
    <w:rsid w:val="001A3530"/>
    <w:rsid w:val="001A404C"/>
    <w:rsid w:val="001A671F"/>
    <w:rsid w:val="001A7B51"/>
    <w:rsid w:val="001B000D"/>
    <w:rsid w:val="001B5101"/>
    <w:rsid w:val="001B550A"/>
    <w:rsid w:val="001B7019"/>
    <w:rsid w:val="001C144F"/>
    <w:rsid w:val="001C51BF"/>
    <w:rsid w:val="001C73D8"/>
    <w:rsid w:val="001E0E19"/>
    <w:rsid w:val="001E2822"/>
    <w:rsid w:val="001E4F42"/>
    <w:rsid w:val="001F6757"/>
    <w:rsid w:val="00201D75"/>
    <w:rsid w:val="00204675"/>
    <w:rsid w:val="0020480C"/>
    <w:rsid w:val="002056FD"/>
    <w:rsid w:val="00205EC3"/>
    <w:rsid w:val="002074D8"/>
    <w:rsid w:val="00227E76"/>
    <w:rsid w:val="002403D9"/>
    <w:rsid w:val="00251006"/>
    <w:rsid w:val="00255D05"/>
    <w:rsid w:val="0025607B"/>
    <w:rsid w:val="00262EA7"/>
    <w:rsid w:val="00264164"/>
    <w:rsid w:val="00265D73"/>
    <w:rsid w:val="0026744B"/>
    <w:rsid w:val="002729CB"/>
    <w:rsid w:val="00272F49"/>
    <w:rsid w:val="0028079A"/>
    <w:rsid w:val="00281876"/>
    <w:rsid w:val="0029246A"/>
    <w:rsid w:val="002B457D"/>
    <w:rsid w:val="002B7873"/>
    <w:rsid w:val="002B7C61"/>
    <w:rsid w:val="002C012D"/>
    <w:rsid w:val="002C0FF8"/>
    <w:rsid w:val="002C4ECB"/>
    <w:rsid w:val="002D18F5"/>
    <w:rsid w:val="002D1963"/>
    <w:rsid w:val="002D6130"/>
    <w:rsid w:val="002E01D2"/>
    <w:rsid w:val="002E1061"/>
    <w:rsid w:val="002E1DF7"/>
    <w:rsid w:val="002E55F0"/>
    <w:rsid w:val="002F7BD3"/>
    <w:rsid w:val="00301517"/>
    <w:rsid w:val="00301820"/>
    <w:rsid w:val="003022A9"/>
    <w:rsid w:val="00310943"/>
    <w:rsid w:val="003205AA"/>
    <w:rsid w:val="00321754"/>
    <w:rsid w:val="00323E45"/>
    <w:rsid w:val="0033499A"/>
    <w:rsid w:val="00334DD0"/>
    <w:rsid w:val="003361B0"/>
    <w:rsid w:val="00340DD0"/>
    <w:rsid w:val="0034660D"/>
    <w:rsid w:val="00352CF3"/>
    <w:rsid w:val="00353159"/>
    <w:rsid w:val="003576E2"/>
    <w:rsid w:val="00360869"/>
    <w:rsid w:val="003632BD"/>
    <w:rsid w:val="00364D05"/>
    <w:rsid w:val="00371474"/>
    <w:rsid w:val="003751B9"/>
    <w:rsid w:val="00380FF6"/>
    <w:rsid w:val="003822F4"/>
    <w:rsid w:val="00383483"/>
    <w:rsid w:val="00384C3B"/>
    <w:rsid w:val="003922E9"/>
    <w:rsid w:val="003926FE"/>
    <w:rsid w:val="00396800"/>
    <w:rsid w:val="0039717C"/>
    <w:rsid w:val="003A509A"/>
    <w:rsid w:val="003B486B"/>
    <w:rsid w:val="003C1282"/>
    <w:rsid w:val="003C15A9"/>
    <w:rsid w:val="003C57C6"/>
    <w:rsid w:val="003C7567"/>
    <w:rsid w:val="003E0BB1"/>
    <w:rsid w:val="003E121A"/>
    <w:rsid w:val="003E3078"/>
    <w:rsid w:val="003F6AF1"/>
    <w:rsid w:val="003F6EA1"/>
    <w:rsid w:val="003F7993"/>
    <w:rsid w:val="003F7C58"/>
    <w:rsid w:val="00401230"/>
    <w:rsid w:val="00401BBB"/>
    <w:rsid w:val="004026D6"/>
    <w:rsid w:val="00402E46"/>
    <w:rsid w:val="00403FF7"/>
    <w:rsid w:val="004063E0"/>
    <w:rsid w:val="004103DE"/>
    <w:rsid w:val="00420DE6"/>
    <w:rsid w:val="00424E34"/>
    <w:rsid w:val="00430672"/>
    <w:rsid w:val="00437432"/>
    <w:rsid w:val="00441128"/>
    <w:rsid w:val="00450840"/>
    <w:rsid w:val="004518EB"/>
    <w:rsid w:val="00470F2E"/>
    <w:rsid w:val="004748DD"/>
    <w:rsid w:val="004801C9"/>
    <w:rsid w:val="00480BBC"/>
    <w:rsid w:val="00482678"/>
    <w:rsid w:val="00483087"/>
    <w:rsid w:val="0048484D"/>
    <w:rsid w:val="0048688D"/>
    <w:rsid w:val="004869D5"/>
    <w:rsid w:val="004877A6"/>
    <w:rsid w:val="00487D29"/>
    <w:rsid w:val="004A5BBB"/>
    <w:rsid w:val="004B1C38"/>
    <w:rsid w:val="004B5FE3"/>
    <w:rsid w:val="004C0376"/>
    <w:rsid w:val="004C54EC"/>
    <w:rsid w:val="004C5F85"/>
    <w:rsid w:val="004C6610"/>
    <w:rsid w:val="004D2D74"/>
    <w:rsid w:val="004D5271"/>
    <w:rsid w:val="004D5C23"/>
    <w:rsid w:val="004D7522"/>
    <w:rsid w:val="004E11A6"/>
    <w:rsid w:val="004E2257"/>
    <w:rsid w:val="004E2737"/>
    <w:rsid w:val="004E2D3F"/>
    <w:rsid w:val="004E55A2"/>
    <w:rsid w:val="004E5C8F"/>
    <w:rsid w:val="004F591A"/>
    <w:rsid w:val="004F72AF"/>
    <w:rsid w:val="00501B47"/>
    <w:rsid w:val="00502307"/>
    <w:rsid w:val="00502DF2"/>
    <w:rsid w:val="005115EC"/>
    <w:rsid w:val="005157D4"/>
    <w:rsid w:val="00515B0B"/>
    <w:rsid w:val="0051614B"/>
    <w:rsid w:val="00517CBE"/>
    <w:rsid w:val="00525305"/>
    <w:rsid w:val="005262FA"/>
    <w:rsid w:val="005304FB"/>
    <w:rsid w:val="00532F63"/>
    <w:rsid w:val="00540B9B"/>
    <w:rsid w:val="00542736"/>
    <w:rsid w:val="00544C0C"/>
    <w:rsid w:val="00544F7A"/>
    <w:rsid w:val="00547A14"/>
    <w:rsid w:val="00553D1B"/>
    <w:rsid w:val="00562B43"/>
    <w:rsid w:val="00563E6B"/>
    <w:rsid w:val="00570C3A"/>
    <w:rsid w:val="005741AE"/>
    <w:rsid w:val="00577FDC"/>
    <w:rsid w:val="00587522"/>
    <w:rsid w:val="005973DF"/>
    <w:rsid w:val="005A3F3D"/>
    <w:rsid w:val="005B0072"/>
    <w:rsid w:val="005B08C3"/>
    <w:rsid w:val="005B4A4A"/>
    <w:rsid w:val="005B6C5E"/>
    <w:rsid w:val="005C13D6"/>
    <w:rsid w:val="005D1469"/>
    <w:rsid w:val="005D27BF"/>
    <w:rsid w:val="005D533A"/>
    <w:rsid w:val="005D544D"/>
    <w:rsid w:val="005E7896"/>
    <w:rsid w:val="005F17CD"/>
    <w:rsid w:val="005F2078"/>
    <w:rsid w:val="005F6BB4"/>
    <w:rsid w:val="006016B5"/>
    <w:rsid w:val="0060215F"/>
    <w:rsid w:val="00605834"/>
    <w:rsid w:val="006121EB"/>
    <w:rsid w:val="006135D1"/>
    <w:rsid w:val="00613780"/>
    <w:rsid w:val="00621D9B"/>
    <w:rsid w:val="00622927"/>
    <w:rsid w:val="00623AB0"/>
    <w:rsid w:val="006247F2"/>
    <w:rsid w:val="0062534A"/>
    <w:rsid w:val="006279FD"/>
    <w:rsid w:val="00627A18"/>
    <w:rsid w:val="006346AE"/>
    <w:rsid w:val="006375F2"/>
    <w:rsid w:val="00637FAC"/>
    <w:rsid w:val="00644548"/>
    <w:rsid w:val="0065208F"/>
    <w:rsid w:val="006536A6"/>
    <w:rsid w:val="00656151"/>
    <w:rsid w:val="00657789"/>
    <w:rsid w:val="006729DD"/>
    <w:rsid w:val="00673045"/>
    <w:rsid w:val="00673751"/>
    <w:rsid w:val="00676FD0"/>
    <w:rsid w:val="00680E47"/>
    <w:rsid w:val="00682501"/>
    <w:rsid w:val="0069146F"/>
    <w:rsid w:val="006928FC"/>
    <w:rsid w:val="006931B5"/>
    <w:rsid w:val="006A4E50"/>
    <w:rsid w:val="006B27AF"/>
    <w:rsid w:val="006B4926"/>
    <w:rsid w:val="006B4D05"/>
    <w:rsid w:val="006B6161"/>
    <w:rsid w:val="006B6F9A"/>
    <w:rsid w:val="006C2126"/>
    <w:rsid w:val="006C2B93"/>
    <w:rsid w:val="006C4645"/>
    <w:rsid w:val="006C55FF"/>
    <w:rsid w:val="006C6E0B"/>
    <w:rsid w:val="006D0CC0"/>
    <w:rsid w:val="006D1DB7"/>
    <w:rsid w:val="006D355C"/>
    <w:rsid w:val="006D4C2F"/>
    <w:rsid w:val="006E0252"/>
    <w:rsid w:val="006E1BD4"/>
    <w:rsid w:val="006E3564"/>
    <w:rsid w:val="006F153A"/>
    <w:rsid w:val="006F1C1C"/>
    <w:rsid w:val="006F29DC"/>
    <w:rsid w:val="006F49FD"/>
    <w:rsid w:val="006F63B5"/>
    <w:rsid w:val="006F74FE"/>
    <w:rsid w:val="00703855"/>
    <w:rsid w:val="00703BEF"/>
    <w:rsid w:val="0072081F"/>
    <w:rsid w:val="00720B63"/>
    <w:rsid w:val="00735FDA"/>
    <w:rsid w:val="0073719C"/>
    <w:rsid w:val="00737617"/>
    <w:rsid w:val="00740DC1"/>
    <w:rsid w:val="00740FCB"/>
    <w:rsid w:val="00744188"/>
    <w:rsid w:val="00744563"/>
    <w:rsid w:val="00752DA2"/>
    <w:rsid w:val="007561D4"/>
    <w:rsid w:val="00764448"/>
    <w:rsid w:val="00771F0D"/>
    <w:rsid w:val="00775A37"/>
    <w:rsid w:val="0078361B"/>
    <w:rsid w:val="00783882"/>
    <w:rsid w:val="0079101F"/>
    <w:rsid w:val="0079255A"/>
    <w:rsid w:val="007960C8"/>
    <w:rsid w:val="0079704B"/>
    <w:rsid w:val="007A2B8C"/>
    <w:rsid w:val="007D2691"/>
    <w:rsid w:val="007D2F37"/>
    <w:rsid w:val="007E2499"/>
    <w:rsid w:val="007E2B34"/>
    <w:rsid w:val="007F2E28"/>
    <w:rsid w:val="007F32BD"/>
    <w:rsid w:val="007F7477"/>
    <w:rsid w:val="007F7B5E"/>
    <w:rsid w:val="0080473C"/>
    <w:rsid w:val="00804939"/>
    <w:rsid w:val="0080684A"/>
    <w:rsid w:val="0080784E"/>
    <w:rsid w:val="00813E92"/>
    <w:rsid w:val="0082020E"/>
    <w:rsid w:val="0082385B"/>
    <w:rsid w:val="00823BD1"/>
    <w:rsid w:val="00830FC3"/>
    <w:rsid w:val="00831E26"/>
    <w:rsid w:val="00831E80"/>
    <w:rsid w:val="008347B9"/>
    <w:rsid w:val="0083559E"/>
    <w:rsid w:val="00837D6E"/>
    <w:rsid w:val="00843CD7"/>
    <w:rsid w:val="00852E9B"/>
    <w:rsid w:val="00854270"/>
    <w:rsid w:val="00854C1F"/>
    <w:rsid w:val="008568F3"/>
    <w:rsid w:val="00857DC2"/>
    <w:rsid w:val="00857F81"/>
    <w:rsid w:val="0087146F"/>
    <w:rsid w:val="00871C1E"/>
    <w:rsid w:val="00881004"/>
    <w:rsid w:val="00883E8F"/>
    <w:rsid w:val="00887768"/>
    <w:rsid w:val="008900F3"/>
    <w:rsid w:val="008902FA"/>
    <w:rsid w:val="008A5883"/>
    <w:rsid w:val="008A7769"/>
    <w:rsid w:val="008B1A47"/>
    <w:rsid w:val="008B6656"/>
    <w:rsid w:val="008B7AE6"/>
    <w:rsid w:val="008C4890"/>
    <w:rsid w:val="008C4AF8"/>
    <w:rsid w:val="008D3766"/>
    <w:rsid w:val="008D6808"/>
    <w:rsid w:val="008D721F"/>
    <w:rsid w:val="008D7377"/>
    <w:rsid w:val="008D7E38"/>
    <w:rsid w:val="008E27BA"/>
    <w:rsid w:val="008E6DC7"/>
    <w:rsid w:val="008E6FD1"/>
    <w:rsid w:val="008F2317"/>
    <w:rsid w:val="008F3051"/>
    <w:rsid w:val="008F5346"/>
    <w:rsid w:val="008F591C"/>
    <w:rsid w:val="008F63B1"/>
    <w:rsid w:val="009001E4"/>
    <w:rsid w:val="00906DCB"/>
    <w:rsid w:val="00907404"/>
    <w:rsid w:val="00912F18"/>
    <w:rsid w:val="0092006F"/>
    <w:rsid w:val="00920EBE"/>
    <w:rsid w:val="009215DA"/>
    <w:rsid w:val="00923237"/>
    <w:rsid w:val="00927782"/>
    <w:rsid w:val="00930888"/>
    <w:rsid w:val="00932CF6"/>
    <w:rsid w:val="00933E7B"/>
    <w:rsid w:val="009342F0"/>
    <w:rsid w:val="0093503D"/>
    <w:rsid w:val="00935DAA"/>
    <w:rsid w:val="00936CAD"/>
    <w:rsid w:val="00937848"/>
    <w:rsid w:val="0093789E"/>
    <w:rsid w:val="0094084E"/>
    <w:rsid w:val="0094316C"/>
    <w:rsid w:val="00945737"/>
    <w:rsid w:val="00953D5D"/>
    <w:rsid w:val="00954868"/>
    <w:rsid w:val="00957886"/>
    <w:rsid w:val="0096643A"/>
    <w:rsid w:val="00970539"/>
    <w:rsid w:val="00977CED"/>
    <w:rsid w:val="00982E78"/>
    <w:rsid w:val="0098593E"/>
    <w:rsid w:val="009860FE"/>
    <w:rsid w:val="00987856"/>
    <w:rsid w:val="0099085F"/>
    <w:rsid w:val="009A023A"/>
    <w:rsid w:val="009A2172"/>
    <w:rsid w:val="009A4603"/>
    <w:rsid w:val="009B6D90"/>
    <w:rsid w:val="009C0A2A"/>
    <w:rsid w:val="009D0B4B"/>
    <w:rsid w:val="009D0BEF"/>
    <w:rsid w:val="009D6F5D"/>
    <w:rsid w:val="009D73F9"/>
    <w:rsid w:val="009E3C70"/>
    <w:rsid w:val="009E42FE"/>
    <w:rsid w:val="009E6170"/>
    <w:rsid w:val="009F0913"/>
    <w:rsid w:val="009F0FFD"/>
    <w:rsid w:val="00A03471"/>
    <w:rsid w:val="00A05EE7"/>
    <w:rsid w:val="00A163FE"/>
    <w:rsid w:val="00A16EB5"/>
    <w:rsid w:val="00A203A8"/>
    <w:rsid w:val="00A22D0D"/>
    <w:rsid w:val="00A22DAB"/>
    <w:rsid w:val="00A235F0"/>
    <w:rsid w:val="00A329C1"/>
    <w:rsid w:val="00A40D1F"/>
    <w:rsid w:val="00A45503"/>
    <w:rsid w:val="00A50298"/>
    <w:rsid w:val="00A52213"/>
    <w:rsid w:val="00A54150"/>
    <w:rsid w:val="00A54843"/>
    <w:rsid w:val="00A55415"/>
    <w:rsid w:val="00A56201"/>
    <w:rsid w:val="00A57892"/>
    <w:rsid w:val="00A61EE4"/>
    <w:rsid w:val="00A626C4"/>
    <w:rsid w:val="00A67AC7"/>
    <w:rsid w:val="00A7249D"/>
    <w:rsid w:val="00A72D7D"/>
    <w:rsid w:val="00A73606"/>
    <w:rsid w:val="00A73EEA"/>
    <w:rsid w:val="00A81C83"/>
    <w:rsid w:val="00A84C84"/>
    <w:rsid w:val="00A90F2B"/>
    <w:rsid w:val="00A92EE5"/>
    <w:rsid w:val="00A93959"/>
    <w:rsid w:val="00A93D91"/>
    <w:rsid w:val="00A95151"/>
    <w:rsid w:val="00AA520C"/>
    <w:rsid w:val="00AB3937"/>
    <w:rsid w:val="00AC5927"/>
    <w:rsid w:val="00AC5EEA"/>
    <w:rsid w:val="00AD088E"/>
    <w:rsid w:val="00AD4EED"/>
    <w:rsid w:val="00AE6E00"/>
    <w:rsid w:val="00AF04DA"/>
    <w:rsid w:val="00AF6A71"/>
    <w:rsid w:val="00B00609"/>
    <w:rsid w:val="00B03543"/>
    <w:rsid w:val="00B10C4E"/>
    <w:rsid w:val="00B15297"/>
    <w:rsid w:val="00B17681"/>
    <w:rsid w:val="00B25DF4"/>
    <w:rsid w:val="00B33392"/>
    <w:rsid w:val="00B432BE"/>
    <w:rsid w:val="00B4516B"/>
    <w:rsid w:val="00B45459"/>
    <w:rsid w:val="00B52E09"/>
    <w:rsid w:val="00B54578"/>
    <w:rsid w:val="00B546A0"/>
    <w:rsid w:val="00B548B0"/>
    <w:rsid w:val="00B61384"/>
    <w:rsid w:val="00B64B29"/>
    <w:rsid w:val="00B67E32"/>
    <w:rsid w:val="00B7542E"/>
    <w:rsid w:val="00B7655E"/>
    <w:rsid w:val="00B77377"/>
    <w:rsid w:val="00B77A67"/>
    <w:rsid w:val="00B80C09"/>
    <w:rsid w:val="00B817AC"/>
    <w:rsid w:val="00B91315"/>
    <w:rsid w:val="00B9245B"/>
    <w:rsid w:val="00B96DCA"/>
    <w:rsid w:val="00BA1BE6"/>
    <w:rsid w:val="00BA2BD0"/>
    <w:rsid w:val="00BB09A7"/>
    <w:rsid w:val="00BB349B"/>
    <w:rsid w:val="00BB3FEB"/>
    <w:rsid w:val="00BC2A8B"/>
    <w:rsid w:val="00BC316E"/>
    <w:rsid w:val="00BD1979"/>
    <w:rsid w:val="00BD5F64"/>
    <w:rsid w:val="00BE33C2"/>
    <w:rsid w:val="00BE3F53"/>
    <w:rsid w:val="00BE526C"/>
    <w:rsid w:val="00BF0C48"/>
    <w:rsid w:val="00BF26BC"/>
    <w:rsid w:val="00BF29E7"/>
    <w:rsid w:val="00BF2AB8"/>
    <w:rsid w:val="00BF7AC8"/>
    <w:rsid w:val="00C00370"/>
    <w:rsid w:val="00C012A3"/>
    <w:rsid w:val="00C13CAC"/>
    <w:rsid w:val="00C20920"/>
    <w:rsid w:val="00C21CDE"/>
    <w:rsid w:val="00C264CF"/>
    <w:rsid w:val="00C37BC5"/>
    <w:rsid w:val="00C404FB"/>
    <w:rsid w:val="00C42450"/>
    <w:rsid w:val="00C44665"/>
    <w:rsid w:val="00C46326"/>
    <w:rsid w:val="00C57210"/>
    <w:rsid w:val="00C70373"/>
    <w:rsid w:val="00C74511"/>
    <w:rsid w:val="00C754E8"/>
    <w:rsid w:val="00C854FB"/>
    <w:rsid w:val="00C85D5F"/>
    <w:rsid w:val="00C86A80"/>
    <w:rsid w:val="00C90855"/>
    <w:rsid w:val="00C90D8F"/>
    <w:rsid w:val="00C91158"/>
    <w:rsid w:val="00C91C8B"/>
    <w:rsid w:val="00C971FD"/>
    <w:rsid w:val="00CA38BE"/>
    <w:rsid w:val="00CA76C1"/>
    <w:rsid w:val="00CC21AB"/>
    <w:rsid w:val="00CC326A"/>
    <w:rsid w:val="00CC6D69"/>
    <w:rsid w:val="00CC7BEB"/>
    <w:rsid w:val="00CD043F"/>
    <w:rsid w:val="00CE2096"/>
    <w:rsid w:val="00CE396A"/>
    <w:rsid w:val="00CE3B7C"/>
    <w:rsid w:val="00CE42DD"/>
    <w:rsid w:val="00CF1228"/>
    <w:rsid w:val="00CF2F10"/>
    <w:rsid w:val="00CF63DF"/>
    <w:rsid w:val="00D03518"/>
    <w:rsid w:val="00D05804"/>
    <w:rsid w:val="00D0743D"/>
    <w:rsid w:val="00D10716"/>
    <w:rsid w:val="00D11820"/>
    <w:rsid w:val="00D1707F"/>
    <w:rsid w:val="00D220F7"/>
    <w:rsid w:val="00D24299"/>
    <w:rsid w:val="00D2429B"/>
    <w:rsid w:val="00D25189"/>
    <w:rsid w:val="00D26BC9"/>
    <w:rsid w:val="00D33ABC"/>
    <w:rsid w:val="00D33C0B"/>
    <w:rsid w:val="00D3494C"/>
    <w:rsid w:val="00D35A83"/>
    <w:rsid w:val="00D37FDF"/>
    <w:rsid w:val="00D44DF7"/>
    <w:rsid w:val="00D55C73"/>
    <w:rsid w:val="00D60847"/>
    <w:rsid w:val="00D64B2C"/>
    <w:rsid w:val="00D71763"/>
    <w:rsid w:val="00D73059"/>
    <w:rsid w:val="00D73A4B"/>
    <w:rsid w:val="00D80420"/>
    <w:rsid w:val="00D8114B"/>
    <w:rsid w:val="00D83A4D"/>
    <w:rsid w:val="00DA12AE"/>
    <w:rsid w:val="00DA26F7"/>
    <w:rsid w:val="00DA65C8"/>
    <w:rsid w:val="00DB3980"/>
    <w:rsid w:val="00DB5F11"/>
    <w:rsid w:val="00DB7B10"/>
    <w:rsid w:val="00DC0D8A"/>
    <w:rsid w:val="00DC357B"/>
    <w:rsid w:val="00DC4FC6"/>
    <w:rsid w:val="00DC57B1"/>
    <w:rsid w:val="00DC6EAB"/>
    <w:rsid w:val="00DC7767"/>
    <w:rsid w:val="00DD4303"/>
    <w:rsid w:val="00DE10DF"/>
    <w:rsid w:val="00DE331D"/>
    <w:rsid w:val="00DE7800"/>
    <w:rsid w:val="00DF06BC"/>
    <w:rsid w:val="00DF1085"/>
    <w:rsid w:val="00DF1CF6"/>
    <w:rsid w:val="00DF25AC"/>
    <w:rsid w:val="00E01317"/>
    <w:rsid w:val="00E015BA"/>
    <w:rsid w:val="00E02A78"/>
    <w:rsid w:val="00E05FE0"/>
    <w:rsid w:val="00E32876"/>
    <w:rsid w:val="00E366D1"/>
    <w:rsid w:val="00E5120A"/>
    <w:rsid w:val="00E5690A"/>
    <w:rsid w:val="00E60468"/>
    <w:rsid w:val="00E62C11"/>
    <w:rsid w:val="00E6426E"/>
    <w:rsid w:val="00E70DE9"/>
    <w:rsid w:val="00E7169B"/>
    <w:rsid w:val="00E71892"/>
    <w:rsid w:val="00E71A86"/>
    <w:rsid w:val="00E72539"/>
    <w:rsid w:val="00E75433"/>
    <w:rsid w:val="00E75C37"/>
    <w:rsid w:val="00E77769"/>
    <w:rsid w:val="00E80B19"/>
    <w:rsid w:val="00E8371E"/>
    <w:rsid w:val="00E91604"/>
    <w:rsid w:val="00E95420"/>
    <w:rsid w:val="00E972F1"/>
    <w:rsid w:val="00EA1575"/>
    <w:rsid w:val="00EA26A2"/>
    <w:rsid w:val="00EA30A7"/>
    <w:rsid w:val="00EA3A9C"/>
    <w:rsid w:val="00EA7AF5"/>
    <w:rsid w:val="00EB0B0C"/>
    <w:rsid w:val="00EB293B"/>
    <w:rsid w:val="00EB4087"/>
    <w:rsid w:val="00EC207E"/>
    <w:rsid w:val="00EC2695"/>
    <w:rsid w:val="00EC28CF"/>
    <w:rsid w:val="00ED1F38"/>
    <w:rsid w:val="00ED4918"/>
    <w:rsid w:val="00EE26EB"/>
    <w:rsid w:val="00EE3AA9"/>
    <w:rsid w:val="00EE3D54"/>
    <w:rsid w:val="00EE4645"/>
    <w:rsid w:val="00EF0956"/>
    <w:rsid w:val="00EF0C38"/>
    <w:rsid w:val="00EF204B"/>
    <w:rsid w:val="00EF2BA7"/>
    <w:rsid w:val="00F0083C"/>
    <w:rsid w:val="00F0217A"/>
    <w:rsid w:val="00F05A5B"/>
    <w:rsid w:val="00F14A2D"/>
    <w:rsid w:val="00F1547A"/>
    <w:rsid w:val="00F15CAC"/>
    <w:rsid w:val="00F227D0"/>
    <w:rsid w:val="00F244CC"/>
    <w:rsid w:val="00F26227"/>
    <w:rsid w:val="00F27617"/>
    <w:rsid w:val="00F35AAB"/>
    <w:rsid w:val="00F371AF"/>
    <w:rsid w:val="00F37812"/>
    <w:rsid w:val="00F40220"/>
    <w:rsid w:val="00F41F9E"/>
    <w:rsid w:val="00F433FB"/>
    <w:rsid w:val="00F44F71"/>
    <w:rsid w:val="00F45BB3"/>
    <w:rsid w:val="00F52DED"/>
    <w:rsid w:val="00F57007"/>
    <w:rsid w:val="00F632C1"/>
    <w:rsid w:val="00F676DA"/>
    <w:rsid w:val="00F73446"/>
    <w:rsid w:val="00F743D1"/>
    <w:rsid w:val="00F83BB8"/>
    <w:rsid w:val="00F85807"/>
    <w:rsid w:val="00F928BE"/>
    <w:rsid w:val="00F93C88"/>
    <w:rsid w:val="00FA0D4F"/>
    <w:rsid w:val="00FA2C3D"/>
    <w:rsid w:val="00FA4265"/>
    <w:rsid w:val="00FB11DD"/>
    <w:rsid w:val="00FB3A48"/>
    <w:rsid w:val="00FB48DA"/>
    <w:rsid w:val="00FB7629"/>
    <w:rsid w:val="00FC75DA"/>
    <w:rsid w:val="00FD11D8"/>
    <w:rsid w:val="00FD372F"/>
    <w:rsid w:val="00FD3D43"/>
    <w:rsid w:val="00FD64D9"/>
    <w:rsid w:val="00FE6CBE"/>
    <w:rsid w:val="00FE7584"/>
    <w:rsid w:val="00FE7B1A"/>
    <w:rsid w:val="00FF124A"/>
    <w:rsid w:val="00FF3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D49D02-2AEB-4FD7-9F9E-4259CD7D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1F"/>
  </w:style>
  <w:style w:type="paragraph" w:styleId="Heading1">
    <w:name w:val="heading 1"/>
    <w:basedOn w:val="Normal"/>
    <w:next w:val="Normal"/>
    <w:qFormat/>
    <w:rsid w:val="0072081F"/>
    <w:pPr>
      <w:keepNext/>
      <w:outlineLvl w:val="0"/>
    </w:pPr>
    <w:rPr>
      <w:rFonts w:ascii=".VnTime" w:hAnsi=".VnTime"/>
      <w:sz w:val="28"/>
    </w:rPr>
  </w:style>
  <w:style w:type="paragraph" w:styleId="Heading2">
    <w:name w:val="heading 2"/>
    <w:basedOn w:val="Normal"/>
    <w:next w:val="Normal"/>
    <w:qFormat/>
    <w:rsid w:val="0072081F"/>
    <w:pPr>
      <w:keepNext/>
      <w:tabs>
        <w:tab w:val="center" w:pos="1134"/>
        <w:tab w:val="center" w:pos="6237"/>
      </w:tabs>
      <w:ind w:hanging="709"/>
      <w:outlineLvl w:val="1"/>
    </w:pPr>
    <w:rPr>
      <w:rFonts w:ascii=".VnTimeH" w:hAnsi=".VnTimeH"/>
      <w:b/>
      <w:sz w:val="28"/>
    </w:rPr>
  </w:style>
  <w:style w:type="paragraph" w:styleId="Heading3">
    <w:name w:val="heading 3"/>
    <w:basedOn w:val="Normal"/>
    <w:next w:val="Normal"/>
    <w:qFormat/>
    <w:rsid w:val="0072081F"/>
    <w:pPr>
      <w:keepNext/>
      <w:jc w:val="center"/>
      <w:outlineLvl w:val="2"/>
    </w:pPr>
    <w:rPr>
      <w:rFonts w:ascii=".VnTimeH" w:hAnsi=".VnTimeH"/>
      <w:b/>
      <w:sz w:val="28"/>
    </w:rPr>
  </w:style>
  <w:style w:type="paragraph" w:styleId="Heading5">
    <w:name w:val="heading 5"/>
    <w:basedOn w:val="Normal"/>
    <w:next w:val="Normal"/>
    <w:link w:val="Heading5Char"/>
    <w:semiHidden/>
    <w:unhideWhenUsed/>
    <w:qFormat/>
    <w:rsid w:val="00DE10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081F"/>
    <w:rPr>
      <w:rFonts w:ascii=".VnTime" w:hAnsi=".VnTime"/>
      <w:sz w:val="28"/>
    </w:rPr>
  </w:style>
  <w:style w:type="paragraph" w:styleId="BodyText2">
    <w:name w:val="Body Text 2"/>
    <w:basedOn w:val="Normal"/>
    <w:rsid w:val="0072081F"/>
    <w:rPr>
      <w:rFonts w:ascii=".VnTimeH" w:hAnsi=".VnTimeH"/>
      <w:b/>
      <w:sz w:val="28"/>
    </w:rPr>
  </w:style>
  <w:style w:type="paragraph" w:styleId="Header">
    <w:name w:val="header"/>
    <w:basedOn w:val="Normal"/>
    <w:link w:val="HeaderChar"/>
    <w:uiPriority w:val="99"/>
    <w:rsid w:val="00BE33C2"/>
    <w:pPr>
      <w:tabs>
        <w:tab w:val="center" w:pos="4320"/>
        <w:tab w:val="right" w:pos="8640"/>
      </w:tabs>
    </w:pPr>
  </w:style>
  <w:style w:type="paragraph" w:styleId="Footer">
    <w:name w:val="footer"/>
    <w:basedOn w:val="Normal"/>
    <w:rsid w:val="00BE33C2"/>
    <w:pPr>
      <w:tabs>
        <w:tab w:val="center" w:pos="4320"/>
        <w:tab w:val="right" w:pos="8640"/>
      </w:tabs>
    </w:pPr>
  </w:style>
  <w:style w:type="paragraph" w:styleId="BodyTextIndent">
    <w:name w:val="Body Text Indent"/>
    <w:basedOn w:val="Normal"/>
    <w:rsid w:val="00FD64D9"/>
    <w:pPr>
      <w:spacing w:after="120"/>
      <w:ind w:left="360"/>
    </w:pPr>
  </w:style>
  <w:style w:type="paragraph" w:styleId="BalloonText">
    <w:name w:val="Balloon Text"/>
    <w:basedOn w:val="Normal"/>
    <w:semiHidden/>
    <w:rsid w:val="00BA2BD0"/>
    <w:rPr>
      <w:rFonts w:ascii="Tahoma" w:hAnsi="Tahoma" w:cs="Tahoma"/>
      <w:sz w:val="16"/>
      <w:szCs w:val="16"/>
    </w:rPr>
  </w:style>
  <w:style w:type="paragraph" w:styleId="Date">
    <w:name w:val="Date"/>
    <w:basedOn w:val="Normal"/>
    <w:next w:val="Normal"/>
    <w:link w:val="DateChar"/>
    <w:rsid w:val="006C2B93"/>
  </w:style>
  <w:style w:type="character" w:customStyle="1" w:styleId="DateChar">
    <w:name w:val="Date Char"/>
    <w:basedOn w:val="DefaultParagraphFont"/>
    <w:link w:val="Date"/>
    <w:rsid w:val="006C2B93"/>
  </w:style>
  <w:style w:type="character" w:customStyle="1" w:styleId="HeaderChar">
    <w:name w:val="Header Char"/>
    <w:basedOn w:val="DefaultParagraphFont"/>
    <w:link w:val="Header"/>
    <w:uiPriority w:val="99"/>
    <w:rsid w:val="009E42FE"/>
  </w:style>
  <w:style w:type="table" w:styleId="TableGrid">
    <w:name w:val="Table Grid"/>
    <w:basedOn w:val="TableNormal"/>
    <w:rsid w:val="00907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5B6C5E"/>
    <w:pPr>
      <w:spacing w:after="120"/>
      <w:ind w:left="360"/>
    </w:pPr>
    <w:rPr>
      <w:sz w:val="16"/>
      <w:szCs w:val="16"/>
    </w:rPr>
  </w:style>
  <w:style w:type="character" w:customStyle="1" w:styleId="BodyTextIndent3Char">
    <w:name w:val="Body Text Indent 3 Char"/>
    <w:link w:val="BodyTextIndent3"/>
    <w:rsid w:val="005B6C5E"/>
    <w:rPr>
      <w:sz w:val="16"/>
      <w:szCs w:val="16"/>
    </w:rPr>
  </w:style>
  <w:style w:type="character" w:customStyle="1" w:styleId="Heading5Char">
    <w:name w:val="Heading 5 Char"/>
    <w:link w:val="Heading5"/>
    <w:semiHidden/>
    <w:rsid w:val="00DE10DF"/>
    <w:rPr>
      <w:rFonts w:ascii="Calibri" w:eastAsia="Times New Roman" w:hAnsi="Calibri" w:cs="Times New Roman"/>
      <w:b/>
      <w:bCs/>
      <w:i/>
      <w:iCs/>
      <w:sz w:val="26"/>
      <w:szCs w:val="26"/>
    </w:rPr>
  </w:style>
  <w:style w:type="paragraph" w:styleId="ListParagraph">
    <w:name w:val="List Paragraph"/>
    <w:basedOn w:val="Normal"/>
    <w:uiPriority w:val="34"/>
    <w:qFormat/>
    <w:rsid w:val="001A1A14"/>
    <w:pPr>
      <w:ind w:left="720"/>
      <w:contextualSpacing/>
    </w:pPr>
  </w:style>
  <w:style w:type="character" w:customStyle="1" w:styleId="fontstyle21">
    <w:name w:val="fontstyle21"/>
    <w:basedOn w:val="DefaultParagraphFont"/>
    <w:rsid w:val="00BF26B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057312">
      <w:bodyDiv w:val="1"/>
      <w:marLeft w:val="0"/>
      <w:marRight w:val="0"/>
      <w:marTop w:val="0"/>
      <w:marBottom w:val="0"/>
      <w:divBdr>
        <w:top w:val="none" w:sz="0" w:space="0" w:color="auto"/>
        <w:left w:val="none" w:sz="0" w:space="0" w:color="auto"/>
        <w:bottom w:val="none" w:sz="0" w:space="0" w:color="auto"/>
        <w:right w:val="none" w:sz="0" w:space="0" w:color="auto"/>
      </w:divBdr>
    </w:div>
    <w:div w:id="1565331704">
      <w:bodyDiv w:val="1"/>
      <w:marLeft w:val="0"/>
      <w:marRight w:val="0"/>
      <w:marTop w:val="0"/>
      <w:marBottom w:val="0"/>
      <w:divBdr>
        <w:top w:val="none" w:sz="0" w:space="0" w:color="auto"/>
        <w:left w:val="none" w:sz="0" w:space="0" w:color="auto"/>
        <w:bottom w:val="none" w:sz="0" w:space="0" w:color="auto"/>
        <w:right w:val="none" w:sz="0" w:space="0" w:color="auto"/>
      </w:divBdr>
    </w:div>
    <w:div w:id="21264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2D5D6-048E-40B2-A42B-E3A73067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MrLong</cp:lastModifiedBy>
  <cp:revision>60</cp:revision>
  <cp:lastPrinted>2024-07-04T07:52:00Z</cp:lastPrinted>
  <dcterms:created xsi:type="dcterms:W3CDTF">2023-12-16T04:32:00Z</dcterms:created>
  <dcterms:modified xsi:type="dcterms:W3CDTF">2024-07-04T09:57:00Z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1960320647</vt:i4>
  </property>
</Properties>
</file>