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187E12"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6D1B63" w:rsidRDefault="000B18F0" w:rsidP="00B14BB7">
            <w:pPr>
              <w:spacing w:before="80" w:after="0" w:line="240" w:lineRule="auto"/>
              <w:jc w:val="center"/>
              <w:rPr>
                <w:rFonts w:eastAsia="Times New Roman" w:cs="Times New Roman"/>
                <w:color w:val="000000"/>
                <w:szCs w:val="28"/>
                <w:lang w:val="en-US"/>
              </w:rPr>
            </w:pPr>
            <w:r w:rsidRPr="006D1B63">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345625C0" wp14:editId="67F2FBAF">
                      <wp:simplePos x="0" y="0"/>
                      <wp:positionH relativeFrom="column">
                        <wp:posOffset>497840</wp:posOffset>
                      </wp:positionH>
                      <wp:positionV relativeFrom="paragraph">
                        <wp:posOffset>476233</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2pt;margin-top:37.5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"/>
                  </w:pict>
                </mc:Fallback>
              </mc:AlternateContent>
            </w:r>
            <w:r w:rsidR="0014313D" w:rsidRPr="006D1B63">
              <w:rPr>
                <w:rFonts w:eastAsia="Times New Roman" w:cs="Times New Roman"/>
                <w:b/>
                <w:bCs/>
                <w:color w:val="000000"/>
                <w:szCs w:val="28"/>
                <w:lang w:val="en-US"/>
              </w:rPr>
              <w:t>H</w:t>
            </w:r>
            <w:r w:rsidR="00DD22BD" w:rsidRPr="006D1B63">
              <w:rPr>
                <w:rFonts w:eastAsia="Times New Roman" w:cs="Times New Roman"/>
                <w:b/>
                <w:bCs/>
                <w:color w:val="000000"/>
                <w:szCs w:val="28"/>
                <w:lang w:val="en-US"/>
              </w:rPr>
              <w:t>ỘI ĐỒNG</w:t>
            </w:r>
            <w:r w:rsidR="00DD22BD" w:rsidRPr="006D1B63">
              <w:rPr>
                <w:rFonts w:eastAsia="Times New Roman" w:cs="Times New Roman"/>
                <w:b/>
                <w:bCs/>
                <w:color w:val="000000"/>
                <w:szCs w:val="28"/>
              </w:rPr>
              <w:t> NHÂN DÂN</w:t>
            </w:r>
            <w:r w:rsidR="00DD22BD" w:rsidRPr="006D1B63">
              <w:rPr>
                <w:rFonts w:eastAsia="Times New Roman" w:cs="Times New Roman"/>
                <w:b/>
                <w:bCs/>
                <w:color w:val="000000"/>
                <w:szCs w:val="28"/>
              </w:rPr>
              <w:br/>
              <w:t xml:space="preserve">TỈNH </w:t>
            </w:r>
            <w:r w:rsidR="00430910" w:rsidRPr="006D1B63">
              <w:rPr>
                <w:rFonts w:eastAsia="Times New Roman" w:cs="Times New Roman"/>
                <w:b/>
                <w:bCs/>
                <w:color w:val="000000"/>
                <w:szCs w:val="28"/>
                <w:lang w:val="en-US"/>
              </w:rPr>
              <w:t>QUẢNG TRỊ</w:t>
            </w:r>
            <w:r w:rsidR="00DD22BD" w:rsidRPr="006D1B63">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6D1B63" w:rsidRDefault="000B18F0" w:rsidP="00B14BB7">
            <w:pPr>
              <w:spacing w:before="80" w:after="0" w:line="240" w:lineRule="auto"/>
              <w:jc w:val="center"/>
              <w:rPr>
                <w:rFonts w:eastAsia="Times New Roman" w:cs="Times New Roman"/>
                <w:color w:val="000000"/>
                <w:szCs w:val="28"/>
                <w:lang w:val="en-US"/>
              </w:rPr>
            </w:pPr>
            <w:r w:rsidRPr="006D1B63">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11FA853A" wp14:editId="52D5B146">
                      <wp:simplePos x="0" y="0"/>
                      <wp:positionH relativeFrom="column">
                        <wp:posOffset>889635</wp:posOffset>
                      </wp:positionH>
                      <wp:positionV relativeFrom="paragraph">
                        <wp:posOffset>468613</wp:posOffset>
                      </wp:positionV>
                      <wp:extent cx="1985319" cy="635"/>
                      <wp:effectExtent l="0" t="0" r="15240" b="3746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31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0.05pt;margin-top:36.9pt;width:156.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"/>
                  </w:pict>
                </mc:Fallback>
              </mc:AlternateContent>
            </w:r>
            <w:r w:rsidR="00DD22BD" w:rsidRPr="006D1B63">
              <w:rPr>
                <w:rFonts w:eastAsia="Times New Roman" w:cs="Times New Roman"/>
                <w:b/>
                <w:bCs/>
                <w:color w:val="000000"/>
                <w:szCs w:val="28"/>
              </w:rPr>
              <w:t>CỘNG HÒA XÃ HỘI CHỦ NGHĨA VIỆT NAM</w:t>
            </w:r>
            <w:r w:rsidR="00DD22BD" w:rsidRPr="006D1B63">
              <w:rPr>
                <w:rFonts w:eastAsia="Times New Roman" w:cs="Times New Roman"/>
                <w:b/>
                <w:bCs/>
                <w:color w:val="000000"/>
                <w:szCs w:val="28"/>
              </w:rPr>
              <w:br/>
              <w:t>Độc lập - Tự do - Hạnh phúc</w:t>
            </w:r>
          </w:p>
        </w:tc>
      </w:tr>
      <w:tr w:rsidR="00DD22BD" w:rsidRPr="00187E12" w:rsidTr="006D1B63">
        <w:trPr>
          <w:trHeight w:val="586"/>
          <w:tblCellSpacing w:w="0" w:type="dxa"/>
        </w:trPr>
        <w:tc>
          <w:tcPr>
            <w:tcW w:w="3369" w:type="dxa"/>
            <w:shd w:val="clear" w:color="auto" w:fill="FFFFFF"/>
            <w:tcMar>
              <w:top w:w="0" w:type="dxa"/>
              <w:left w:w="108" w:type="dxa"/>
              <w:bottom w:w="0" w:type="dxa"/>
              <w:right w:w="108" w:type="dxa"/>
            </w:tcMar>
            <w:hideMark/>
          </w:tcPr>
          <w:p w:rsidR="00DD22BD" w:rsidRDefault="00DD22BD" w:rsidP="00B14BB7">
            <w:pPr>
              <w:spacing w:before="80" w:after="0" w:line="240" w:lineRule="auto"/>
              <w:jc w:val="center"/>
              <w:rPr>
                <w:rFonts w:eastAsia="Times New Roman" w:cs="Times New Roman"/>
                <w:color w:val="000000"/>
                <w:sz w:val="26"/>
                <w:szCs w:val="26"/>
                <w:lang w:val="en-US"/>
              </w:rPr>
            </w:pPr>
            <w:r w:rsidRPr="006D5A40">
              <w:rPr>
                <w:rFonts w:eastAsia="Times New Roman" w:cs="Times New Roman"/>
                <w:color w:val="000000"/>
                <w:sz w:val="26"/>
                <w:szCs w:val="26"/>
              </w:rPr>
              <w:t>Số:</w:t>
            </w:r>
            <w:r w:rsidR="000D67CD">
              <w:rPr>
                <w:rFonts w:eastAsia="Times New Roman" w:cs="Times New Roman"/>
                <w:color w:val="000000"/>
                <w:sz w:val="26"/>
                <w:szCs w:val="26"/>
                <w:lang w:val="en-US"/>
              </w:rPr>
              <w:t xml:space="preserve"> </w:t>
            </w:r>
            <w:r w:rsidR="009153CD">
              <w:rPr>
                <w:rFonts w:eastAsia="Times New Roman" w:cs="Times New Roman"/>
                <w:color w:val="000000"/>
                <w:sz w:val="26"/>
                <w:szCs w:val="26"/>
                <w:lang w:val="en-US"/>
              </w:rPr>
              <w:t xml:space="preserve"> </w:t>
            </w:r>
            <w:r w:rsidR="005232EA">
              <w:rPr>
                <w:rFonts w:eastAsia="Times New Roman" w:cs="Times New Roman"/>
                <w:color w:val="000000"/>
                <w:sz w:val="26"/>
                <w:szCs w:val="26"/>
                <w:lang w:val="en-US"/>
              </w:rPr>
              <w:t xml:space="preserve"> </w:t>
            </w:r>
            <w:bookmarkStart w:id="0" w:name="_GoBack"/>
            <w:bookmarkEnd w:id="0"/>
            <w:r w:rsidR="009153CD">
              <w:rPr>
                <w:rFonts w:eastAsia="Times New Roman" w:cs="Times New Roman"/>
                <w:color w:val="000000"/>
                <w:sz w:val="26"/>
                <w:szCs w:val="26"/>
                <w:lang w:val="en-US"/>
              </w:rPr>
              <w:t xml:space="preserve">    </w:t>
            </w:r>
            <w:r w:rsidRPr="006D5A40">
              <w:rPr>
                <w:rFonts w:eastAsia="Times New Roman" w:cs="Times New Roman"/>
                <w:color w:val="000000"/>
                <w:sz w:val="26"/>
                <w:szCs w:val="26"/>
                <w:lang w:val="en-US"/>
              </w:rPr>
              <w:t>/NQ</w:t>
            </w:r>
            <w:r w:rsidRPr="006D5A40">
              <w:rPr>
                <w:rFonts w:eastAsia="Times New Roman" w:cs="Times New Roman"/>
                <w:color w:val="000000"/>
                <w:sz w:val="26"/>
                <w:szCs w:val="26"/>
              </w:rPr>
              <w:t>-</w:t>
            </w:r>
            <w:r w:rsidRPr="006D5A40">
              <w:rPr>
                <w:rFonts w:eastAsia="Times New Roman" w:cs="Times New Roman"/>
                <w:color w:val="000000"/>
                <w:sz w:val="26"/>
                <w:szCs w:val="26"/>
                <w:lang w:val="en-US"/>
              </w:rPr>
              <w:t>HĐ</w:t>
            </w:r>
            <w:r w:rsidRPr="006D5A40">
              <w:rPr>
                <w:rFonts w:eastAsia="Times New Roman" w:cs="Times New Roman"/>
                <w:color w:val="000000"/>
                <w:sz w:val="26"/>
                <w:szCs w:val="26"/>
              </w:rPr>
              <w:t>ND</w:t>
            </w:r>
          </w:p>
          <w:p w:rsidR="008959D4" w:rsidRPr="008959D4" w:rsidRDefault="008959D4" w:rsidP="00B14BB7">
            <w:pPr>
              <w:spacing w:before="80" w:after="0" w:line="240" w:lineRule="auto"/>
              <w:jc w:val="center"/>
              <w:rPr>
                <w:rFonts w:eastAsia="Times New Roman" w:cs="Times New Roman"/>
                <w:b/>
                <w:color w:val="000000"/>
                <w:sz w:val="26"/>
                <w:szCs w:val="26"/>
                <w:lang w:val="en-US"/>
              </w:rPr>
            </w:pPr>
          </w:p>
        </w:tc>
        <w:tc>
          <w:tcPr>
            <w:tcW w:w="6095" w:type="dxa"/>
            <w:shd w:val="clear" w:color="auto" w:fill="FFFFFF"/>
            <w:tcMar>
              <w:top w:w="0" w:type="dxa"/>
              <w:left w:w="108" w:type="dxa"/>
              <w:bottom w:w="0" w:type="dxa"/>
              <w:right w:w="108" w:type="dxa"/>
            </w:tcMar>
            <w:hideMark/>
          </w:tcPr>
          <w:p w:rsidR="00DD22BD" w:rsidRPr="005011B8" w:rsidRDefault="006D1B63" w:rsidP="00B14BB7">
            <w:pPr>
              <w:spacing w:before="80" w:after="0" w:line="240" w:lineRule="auto"/>
              <w:ind w:firstLine="567"/>
              <w:jc w:val="center"/>
              <w:rPr>
                <w:rFonts w:eastAsia="Times New Roman" w:cs="Times New Roman"/>
                <w:color w:val="000000"/>
                <w:szCs w:val="28"/>
                <w:lang w:val="en-US"/>
              </w:rPr>
            </w:pPr>
            <w:r>
              <w:rPr>
                <w:rFonts w:eastAsia="Times New Roman" w:cs="Times New Roman"/>
                <w:i/>
                <w:iCs/>
                <w:color w:val="000000"/>
                <w:szCs w:val="28"/>
                <w:lang w:val="en-US"/>
              </w:rPr>
              <w:t>Quảng Trị</w:t>
            </w:r>
            <w:r w:rsidR="00D57FDF">
              <w:rPr>
                <w:rFonts w:eastAsia="Times New Roman" w:cs="Times New Roman"/>
                <w:i/>
                <w:iCs/>
                <w:color w:val="000000"/>
                <w:szCs w:val="28"/>
              </w:rPr>
              <w:t>, ngày</w:t>
            </w:r>
            <w:r w:rsidR="00D57FDF">
              <w:rPr>
                <w:rFonts w:eastAsia="Times New Roman" w:cs="Times New Roman"/>
                <w:i/>
                <w:iCs/>
                <w:color w:val="000000"/>
                <w:szCs w:val="28"/>
                <w:lang w:val="en-US"/>
              </w:rPr>
              <w:t xml:space="preserve"> </w:t>
            </w:r>
            <w:r w:rsidR="009153CD">
              <w:rPr>
                <w:rFonts w:eastAsia="Times New Roman" w:cs="Times New Roman"/>
                <w:i/>
                <w:iCs/>
                <w:color w:val="000000"/>
                <w:szCs w:val="28"/>
                <w:lang w:val="en-US"/>
              </w:rPr>
              <w:t>10</w:t>
            </w:r>
            <w:r w:rsidR="00D57FDF">
              <w:rPr>
                <w:rFonts w:eastAsia="Times New Roman" w:cs="Times New Roman"/>
                <w:i/>
                <w:iCs/>
                <w:color w:val="000000"/>
                <w:szCs w:val="28"/>
                <w:lang w:val="en-US"/>
              </w:rPr>
              <w:t xml:space="preserve"> </w:t>
            </w:r>
            <w:r w:rsidR="00DD22BD" w:rsidRPr="005011B8">
              <w:rPr>
                <w:rFonts w:eastAsia="Times New Roman" w:cs="Times New Roman"/>
                <w:i/>
                <w:iCs/>
                <w:color w:val="000000"/>
                <w:szCs w:val="28"/>
              </w:rPr>
              <w:t>tháng </w:t>
            </w:r>
            <w:r w:rsidR="009153CD">
              <w:rPr>
                <w:rFonts w:eastAsia="Times New Roman" w:cs="Times New Roman"/>
                <w:i/>
                <w:iCs/>
                <w:color w:val="000000"/>
                <w:szCs w:val="28"/>
                <w:lang w:val="en-US"/>
              </w:rPr>
              <w:t>5</w:t>
            </w:r>
            <w:r w:rsidR="00E161EA" w:rsidRPr="005011B8">
              <w:rPr>
                <w:rFonts w:eastAsia="Times New Roman" w:cs="Times New Roman"/>
                <w:i/>
                <w:iCs/>
                <w:color w:val="000000"/>
                <w:szCs w:val="28"/>
                <w:lang w:val="en-US"/>
              </w:rPr>
              <w:t xml:space="preserve"> </w:t>
            </w:r>
            <w:r w:rsidR="00DD22BD" w:rsidRPr="005011B8">
              <w:rPr>
                <w:rFonts w:eastAsia="Times New Roman" w:cs="Times New Roman"/>
                <w:i/>
                <w:iCs/>
                <w:color w:val="000000"/>
                <w:szCs w:val="28"/>
              </w:rPr>
              <w:t>năm 20</w:t>
            </w:r>
            <w:r w:rsidR="008D4D5A" w:rsidRPr="005011B8">
              <w:rPr>
                <w:rFonts w:eastAsia="Times New Roman" w:cs="Times New Roman"/>
                <w:i/>
                <w:iCs/>
                <w:color w:val="000000"/>
                <w:szCs w:val="28"/>
                <w:lang w:val="en-US"/>
              </w:rPr>
              <w:t>2</w:t>
            </w:r>
            <w:r w:rsidR="009153CD">
              <w:rPr>
                <w:rFonts w:eastAsia="Times New Roman" w:cs="Times New Roman"/>
                <w:i/>
                <w:iCs/>
                <w:color w:val="000000"/>
                <w:szCs w:val="28"/>
                <w:lang w:val="en-US"/>
              </w:rPr>
              <w:t>4</w:t>
            </w:r>
          </w:p>
        </w:tc>
      </w:tr>
    </w:tbl>
    <w:p w:rsidR="0052062D" w:rsidRDefault="0052062D" w:rsidP="00B14BB7">
      <w:pPr>
        <w:shd w:val="clear" w:color="auto" w:fill="FFFFFF"/>
        <w:spacing w:before="80" w:after="0" w:line="240" w:lineRule="auto"/>
        <w:rPr>
          <w:rFonts w:eastAsia="Times New Roman" w:cs="Times New Roman"/>
          <w:b/>
          <w:bCs/>
          <w:color w:val="000000"/>
          <w:szCs w:val="28"/>
          <w:lang w:val="en-US"/>
        </w:rPr>
      </w:pPr>
    </w:p>
    <w:p w:rsidR="00DD22BD" w:rsidRPr="00187E12" w:rsidRDefault="00DD22BD" w:rsidP="0056564F">
      <w:pPr>
        <w:shd w:val="clear" w:color="auto" w:fill="FFFFFF"/>
        <w:spacing w:after="0" w:line="240" w:lineRule="auto"/>
        <w:jc w:val="center"/>
        <w:rPr>
          <w:rFonts w:eastAsia="Times New Roman" w:cs="Times New Roman"/>
          <w:color w:val="000000"/>
          <w:szCs w:val="28"/>
          <w:lang w:val="en-US"/>
        </w:rPr>
      </w:pPr>
      <w:r w:rsidRPr="00187E12">
        <w:rPr>
          <w:rFonts w:eastAsia="Times New Roman" w:cs="Times New Roman"/>
          <w:b/>
          <w:bCs/>
          <w:color w:val="000000"/>
          <w:szCs w:val="28"/>
        </w:rPr>
        <w:t>NGHỊ QUYẾT</w:t>
      </w:r>
    </w:p>
    <w:p w:rsidR="009153CD" w:rsidRPr="00D71FD3" w:rsidRDefault="006F4A90" w:rsidP="0056564F">
      <w:pPr>
        <w:pStyle w:val="Vnbnnidung30"/>
        <w:shd w:val="clear" w:color="auto" w:fill="auto"/>
        <w:spacing w:before="0" w:after="0" w:line="240" w:lineRule="auto"/>
        <w:rPr>
          <w:sz w:val="28"/>
          <w:szCs w:val="28"/>
        </w:rPr>
      </w:pPr>
      <w:r>
        <w:rPr>
          <w:spacing w:val="-2"/>
        </w:rPr>
        <w:t xml:space="preserve">     </w:t>
      </w:r>
      <w:r w:rsidR="009153CD" w:rsidRPr="00D71FD3">
        <w:rPr>
          <w:kern w:val="18"/>
          <w:sz w:val="28"/>
          <w:szCs w:val="28"/>
        </w:rPr>
        <w:t xml:space="preserve">Về việc thông qua </w:t>
      </w:r>
      <w:r w:rsidR="009153CD" w:rsidRPr="00D71FD3">
        <w:rPr>
          <w:sz w:val="28"/>
          <w:szCs w:val="28"/>
        </w:rPr>
        <w:t xml:space="preserve">Đề </w:t>
      </w:r>
      <w:proofErr w:type="gramStart"/>
      <w:r w:rsidR="009153CD" w:rsidRPr="00D71FD3">
        <w:rPr>
          <w:sz w:val="28"/>
          <w:szCs w:val="28"/>
        </w:rPr>
        <w:t>án</w:t>
      </w:r>
      <w:proofErr w:type="gramEnd"/>
      <w:r w:rsidR="009153CD" w:rsidRPr="00D71FD3">
        <w:rPr>
          <w:sz w:val="28"/>
          <w:szCs w:val="28"/>
        </w:rPr>
        <w:t xml:space="preserve"> sắp xếp các đơn vị hành chính</w:t>
      </w:r>
      <w:r w:rsidR="009153CD">
        <w:rPr>
          <w:sz w:val="28"/>
          <w:szCs w:val="28"/>
        </w:rPr>
        <w:t xml:space="preserve"> cấp huyện,</w:t>
      </w:r>
    </w:p>
    <w:p w:rsidR="009153CD" w:rsidRPr="00D71FD3" w:rsidRDefault="009153CD" w:rsidP="0056564F">
      <w:pPr>
        <w:pStyle w:val="Vnbnnidung30"/>
        <w:shd w:val="clear" w:color="auto" w:fill="auto"/>
        <w:spacing w:before="0" w:after="0" w:line="240" w:lineRule="auto"/>
        <w:rPr>
          <w:kern w:val="18"/>
          <w:sz w:val="28"/>
          <w:szCs w:val="28"/>
        </w:rPr>
      </w:pPr>
      <w:proofErr w:type="gramStart"/>
      <w:r w:rsidRPr="00D71FD3">
        <w:rPr>
          <w:sz w:val="28"/>
          <w:szCs w:val="28"/>
        </w:rPr>
        <w:t>cấp</w:t>
      </w:r>
      <w:proofErr w:type="gramEnd"/>
      <w:r w:rsidRPr="00D71FD3">
        <w:rPr>
          <w:sz w:val="28"/>
          <w:szCs w:val="28"/>
        </w:rPr>
        <w:t xml:space="preserve"> xã giai đoạn </w:t>
      </w:r>
      <w:r>
        <w:rPr>
          <w:sz w:val="28"/>
          <w:szCs w:val="28"/>
        </w:rPr>
        <w:t xml:space="preserve">2023 - 2025 </w:t>
      </w:r>
      <w:r w:rsidRPr="00D71FD3">
        <w:rPr>
          <w:sz w:val="28"/>
          <w:szCs w:val="28"/>
        </w:rPr>
        <w:t xml:space="preserve">trên địa bàn tỉnh </w:t>
      </w:r>
      <w:r>
        <w:rPr>
          <w:sz w:val="28"/>
          <w:szCs w:val="28"/>
        </w:rPr>
        <w:t>Quảng Trị</w:t>
      </w:r>
    </w:p>
    <w:p w:rsidR="0052062D" w:rsidRDefault="0052062D" w:rsidP="00B14BB7">
      <w:pPr>
        <w:shd w:val="clear" w:color="auto" w:fill="FFFFFF"/>
        <w:spacing w:before="80" w:after="0" w:line="240" w:lineRule="auto"/>
        <w:ind w:firstLine="573"/>
        <w:jc w:val="center"/>
        <w:rPr>
          <w:rFonts w:eastAsia="Times New Roman" w:cs="Times New Roman"/>
          <w:b/>
          <w:bCs/>
          <w:color w:val="000000"/>
          <w:sz w:val="26"/>
          <w:szCs w:val="26"/>
          <w:lang w:val="en-US"/>
        </w:rPr>
      </w:pPr>
      <w:r>
        <w:rPr>
          <w:rFonts w:cs="Times New Roman"/>
          <w:b/>
          <w:noProof/>
          <w:sz w:val="26"/>
          <w:szCs w:val="26"/>
          <w:lang w:val="en-US"/>
        </w:rPr>
        <mc:AlternateContent>
          <mc:Choice Requires="wps">
            <w:drawing>
              <wp:anchor distT="0" distB="0" distL="114300" distR="114300" simplePos="0" relativeHeight="251658240" behindDoc="0" locked="0" layoutInCell="1" allowOverlap="1" wp14:anchorId="6AFEB4E7" wp14:editId="486EE007">
                <wp:simplePos x="0" y="0"/>
                <wp:positionH relativeFrom="column">
                  <wp:posOffset>2113263</wp:posOffset>
                </wp:positionH>
                <wp:positionV relativeFrom="paragraph">
                  <wp:posOffset>29210</wp:posOffset>
                </wp:positionV>
                <wp:extent cx="1518920" cy="0"/>
                <wp:effectExtent l="0" t="0" r="2413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6.4pt;margin-top:2.3pt;width:11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T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2z+WIC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"/>
            </w:pict>
          </mc:Fallback>
        </mc:AlternateContent>
      </w:r>
    </w:p>
    <w:p w:rsidR="0052062D" w:rsidRPr="006D1B63" w:rsidRDefault="00DD22BD" w:rsidP="00B14BB7">
      <w:pPr>
        <w:shd w:val="clear" w:color="auto" w:fill="FFFFFF"/>
        <w:spacing w:before="80" w:after="0" w:line="240" w:lineRule="auto"/>
        <w:jc w:val="center"/>
        <w:rPr>
          <w:rFonts w:eastAsia="Times New Roman" w:cs="Times New Roman"/>
          <w:b/>
          <w:bCs/>
          <w:color w:val="000000"/>
          <w:szCs w:val="28"/>
          <w:lang w:val="en-US"/>
        </w:rPr>
      </w:pPr>
      <w:r w:rsidRPr="006D1B63">
        <w:rPr>
          <w:rFonts w:eastAsia="Times New Roman" w:cs="Times New Roman"/>
          <w:b/>
          <w:bCs/>
          <w:color w:val="000000"/>
          <w:szCs w:val="28"/>
        </w:rPr>
        <w:t xml:space="preserve">HỘI ĐỒNG NHÂN DÂN TỈNH </w:t>
      </w:r>
      <w:r w:rsidR="00480A36" w:rsidRPr="006D1B63">
        <w:rPr>
          <w:rFonts w:eastAsia="Times New Roman" w:cs="Times New Roman"/>
          <w:b/>
          <w:bCs/>
          <w:color w:val="000000"/>
          <w:szCs w:val="28"/>
          <w:lang w:val="en-US"/>
        </w:rPr>
        <w:t>QUẢNG TRỊ</w:t>
      </w:r>
      <w:r w:rsidRPr="006D1B63">
        <w:rPr>
          <w:rFonts w:eastAsia="Times New Roman" w:cs="Times New Roman"/>
          <w:b/>
          <w:bCs/>
          <w:color w:val="000000"/>
          <w:szCs w:val="28"/>
        </w:rPr>
        <w:br/>
        <w:t xml:space="preserve">KHÓA </w:t>
      </w:r>
      <w:r w:rsidR="0097743F" w:rsidRPr="006D1B63">
        <w:rPr>
          <w:rFonts w:eastAsia="Times New Roman" w:cs="Times New Roman"/>
          <w:b/>
          <w:bCs/>
          <w:color w:val="000000"/>
          <w:szCs w:val="28"/>
          <w:lang w:val="en-US"/>
        </w:rPr>
        <w:t>VII</w:t>
      </w:r>
      <w:r w:rsidR="005070D6" w:rsidRPr="006D1B63">
        <w:rPr>
          <w:rFonts w:eastAsia="Times New Roman" w:cs="Times New Roman"/>
          <w:b/>
          <w:bCs/>
          <w:color w:val="000000"/>
          <w:szCs w:val="28"/>
          <w:lang w:val="en-US"/>
        </w:rPr>
        <w:t>I</w:t>
      </w:r>
      <w:r w:rsidRPr="006D1B63">
        <w:rPr>
          <w:rFonts w:eastAsia="Times New Roman" w:cs="Times New Roman"/>
          <w:b/>
          <w:bCs/>
          <w:color w:val="000000"/>
          <w:szCs w:val="28"/>
        </w:rPr>
        <w:t xml:space="preserve">, KỲ HỌP THỨ </w:t>
      </w:r>
      <w:r w:rsidR="0052062D" w:rsidRPr="006D1B63">
        <w:rPr>
          <w:rFonts w:eastAsia="Times New Roman" w:cs="Times New Roman"/>
          <w:b/>
          <w:bCs/>
          <w:color w:val="000000"/>
          <w:szCs w:val="28"/>
          <w:lang w:val="en-US"/>
        </w:rPr>
        <w:t>2</w:t>
      </w:r>
      <w:r w:rsidR="009153CD">
        <w:rPr>
          <w:rFonts w:eastAsia="Times New Roman" w:cs="Times New Roman"/>
          <w:b/>
          <w:bCs/>
          <w:color w:val="000000"/>
          <w:szCs w:val="28"/>
          <w:lang w:val="en-US"/>
        </w:rPr>
        <w:t>4</w:t>
      </w:r>
    </w:p>
    <w:p w:rsidR="007947C0" w:rsidRDefault="007947C0" w:rsidP="00B14BB7">
      <w:pPr>
        <w:shd w:val="clear" w:color="auto" w:fill="FFFFFF"/>
        <w:spacing w:before="80" w:after="0" w:line="240" w:lineRule="auto"/>
        <w:ind w:firstLine="567"/>
        <w:jc w:val="both"/>
        <w:rPr>
          <w:rFonts w:eastAsia="Times New Roman" w:cs="Times New Roman"/>
          <w:i/>
          <w:iCs/>
          <w:color w:val="000000"/>
          <w:szCs w:val="28"/>
          <w:lang w:val="en-US"/>
        </w:rPr>
      </w:pPr>
    </w:p>
    <w:p w:rsidR="004E1B8A" w:rsidRPr="00FA4F64" w:rsidRDefault="00DD22BD" w:rsidP="00B14BB7">
      <w:pPr>
        <w:shd w:val="clear" w:color="auto" w:fill="FFFFFF"/>
        <w:spacing w:before="80" w:after="0" w:line="240" w:lineRule="auto"/>
        <w:ind w:firstLine="567"/>
        <w:jc w:val="both"/>
        <w:rPr>
          <w:rFonts w:cs="Times New Roman"/>
          <w:i/>
          <w:iCs/>
          <w:szCs w:val="28"/>
          <w:lang w:val="en-US"/>
        </w:rPr>
      </w:pPr>
      <w:r w:rsidRPr="00FA4F64">
        <w:rPr>
          <w:rFonts w:eastAsia="Times New Roman" w:cs="Times New Roman"/>
          <w:i/>
          <w:iCs/>
          <w:color w:val="000000"/>
          <w:szCs w:val="28"/>
        </w:rPr>
        <w:t>Căn cứ Luật Tổ chức chính quyền địa phương ngày 19</w:t>
      </w:r>
      <w:r w:rsidR="0052062D">
        <w:rPr>
          <w:rFonts w:eastAsia="Times New Roman" w:cs="Times New Roman"/>
          <w:i/>
          <w:iCs/>
          <w:color w:val="000000"/>
          <w:szCs w:val="28"/>
          <w:lang w:val="en-US"/>
        </w:rPr>
        <w:t>/6/</w:t>
      </w:r>
      <w:r w:rsidRPr="00FA4F64">
        <w:rPr>
          <w:rFonts w:eastAsia="Times New Roman" w:cs="Times New Roman"/>
          <w:i/>
          <w:iCs/>
          <w:color w:val="000000"/>
          <w:szCs w:val="28"/>
        </w:rPr>
        <w:t>2015;</w:t>
      </w:r>
      <w:r w:rsidR="004E1B8A" w:rsidRPr="00FA4F64">
        <w:rPr>
          <w:rFonts w:cs="Times New Roman"/>
          <w:i/>
          <w:iCs/>
          <w:szCs w:val="28"/>
        </w:rPr>
        <w:t xml:space="preserve"> Luật sửa đổi, bổ sung một số điều của Luật </w:t>
      </w:r>
      <w:r w:rsidR="00412C50">
        <w:rPr>
          <w:rFonts w:cs="Times New Roman"/>
          <w:i/>
          <w:iCs/>
          <w:szCs w:val="28"/>
          <w:lang w:val="en-US"/>
        </w:rPr>
        <w:t>T</w:t>
      </w:r>
      <w:r w:rsidR="004E1B8A" w:rsidRPr="00FA4F64">
        <w:rPr>
          <w:rFonts w:cs="Times New Roman"/>
          <w:i/>
          <w:iCs/>
          <w:szCs w:val="28"/>
        </w:rPr>
        <w:t xml:space="preserve">ổ chức Chính phủ và Luật </w:t>
      </w:r>
      <w:r w:rsidR="00412C50">
        <w:rPr>
          <w:rFonts w:cs="Times New Roman"/>
          <w:i/>
          <w:iCs/>
          <w:szCs w:val="28"/>
          <w:lang w:val="en-US"/>
        </w:rPr>
        <w:t>T</w:t>
      </w:r>
      <w:r w:rsidR="004E1B8A" w:rsidRPr="00FA4F64">
        <w:rPr>
          <w:rFonts w:cs="Times New Roman"/>
          <w:i/>
          <w:iCs/>
          <w:szCs w:val="28"/>
        </w:rPr>
        <w:t>ổ chức chính quyền địa phương ngày 22</w:t>
      </w:r>
      <w:r w:rsidR="0052062D">
        <w:rPr>
          <w:rFonts w:cs="Times New Roman"/>
          <w:i/>
          <w:iCs/>
          <w:szCs w:val="28"/>
          <w:lang w:val="en-US"/>
        </w:rPr>
        <w:t>/11/</w:t>
      </w:r>
      <w:r w:rsidR="004E1B8A" w:rsidRPr="00FA4F64">
        <w:rPr>
          <w:rFonts w:cs="Times New Roman"/>
          <w:i/>
          <w:iCs/>
          <w:szCs w:val="28"/>
        </w:rPr>
        <w:t>2019;</w:t>
      </w:r>
    </w:p>
    <w:p w:rsidR="009153CD" w:rsidRPr="00E401AC" w:rsidRDefault="009153CD" w:rsidP="0056564F">
      <w:pPr>
        <w:spacing w:before="80" w:after="0" w:line="240" w:lineRule="auto"/>
        <w:ind w:firstLine="567"/>
        <w:jc w:val="both"/>
        <w:rPr>
          <w:i/>
        </w:rPr>
      </w:pPr>
      <w:r w:rsidRPr="000E2C88">
        <w:rPr>
          <w:i/>
        </w:rPr>
        <w:t>Căn cứ Nghị quyết số 1211/2016/UBTVQH13 ngày 25</w:t>
      </w:r>
      <w:r w:rsidR="0056564F">
        <w:rPr>
          <w:i/>
          <w:lang w:val="en-US"/>
        </w:rPr>
        <w:t>/5/</w:t>
      </w:r>
      <w:r w:rsidRPr="000E2C88">
        <w:rPr>
          <w:i/>
        </w:rPr>
        <w:t>2016 của Ủy ban Thường vụ Quốc hội về tiêu chuẩn của đơn vị hành chính và phân loại đơn vị hành chính;</w:t>
      </w:r>
      <w:r w:rsidR="0056564F">
        <w:rPr>
          <w:i/>
          <w:lang w:val="en-US"/>
        </w:rPr>
        <w:t xml:space="preserve"> </w:t>
      </w:r>
      <w:r w:rsidRPr="00E401AC">
        <w:rPr>
          <w:i/>
          <w:szCs w:val="28"/>
        </w:rPr>
        <w:t>Nghị quyết số 27/2022/UBTVQH15 ngày 21</w:t>
      </w:r>
      <w:r w:rsidR="0056564F">
        <w:rPr>
          <w:i/>
          <w:szCs w:val="28"/>
          <w:lang w:val="en-US"/>
        </w:rPr>
        <w:t>/9/</w:t>
      </w:r>
      <w:r w:rsidRPr="00E401AC">
        <w:rPr>
          <w:i/>
          <w:szCs w:val="28"/>
        </w:rPr>
        <w:t>2022 sửa đổi, bổ sung một số điều của</w:t>
      </w:r>
      <w:r>
        <w:rPr>
          <w:szCs w:val="28"/>
        </w:rPr>
        <w:t xml:space="preserve"> </w:t>
      </w:r>
      <w:r w:rsidRPr="000E2C88">
        <w:rPr>
          <w:i/>
        </w:rPr>
        <w:t>Nghị quyết số 1211/2016/UBTVQH13</w:t>
      </w:r>
      <w:r>
        <w:rPr>
          <w:i/>
        </w:rPr>
        <w:t xml:space="preserve"> </w:t>
      </w:r>
      <w:r w:rsidRPr="000E2C88">
        <w:rPr>
          <w:i/>
        </w:rPr>
        <w:t>ngày 25</w:t>
      </w:r>
      <w:r w:rsidR="0056564F">
        <w:rPr>
          <w:i/>
          <w:lang w:val="en-US"/>
        </w:rPr>
        <w:t>/5/</w:t>
      </w:r>
      <w:r w:rsidRPr="000E2C88">
        <w:rPr>
          <w:i/>
        </w:rPr>
        <w:t>2016 của Ủy ban Thường vụ Quốc hội về tiêu chuẩn của đơn vị hành chính và phân loại đơn vị hành chính</w:t>
      </w:r>
      <w:r>
        <w:rPr>
          <w:i/>
        </w:rPr>
        <w:t>;</w:t>
      </w:r>
    </w:p>
    <w:p w:rsidR="009153CD" w:rsidRPr="000E2C88" w:rsidRDefault="009153CD" w:rsidP="00B14BB7">
      <w:pPr>
        <w:autoSpaceDE w:val="0"/>
        <w:autoSpaceDN w:val="0"/>
        <w:adjustRightInd w:val="0"/>
        <w:spacing w:before="80" w:after="0" w:line="240" w:lineRule="auto"/>
        <w:ind w:firstLine="567"/>
        <w:jc w:val="both"/>
        <w:rPr>
          <w:i/>
        </w:rPr>
      </w:pPr>
      <w:r w:rsidRPr="000E2C88">
        <w:rPr>
          <w:i/>
        </w:rPr>
        <w:t xml:space="preserve">Căn cứ Nghị quyết số </w:t>
      </w:r>
      <w:r>
        <w:rPr>
          <w:i/>
        </w:rPr>
        <w:t>35/2023</w:t>
      </w:r>
      <w:r w:rsidRPr="000E2C88">
        <w:rPr>
          <w:i/>
        </w:rPr>
        <w:t>/UBTVQH1</w:t>
      </w:r>
      <w:r>
        <w:rPr>
          <w:i/>
        </w:rPr>
        <w:t>5</w:t>
      </w:r>
      <w:r w:rsidRPr="000E2C88">
        <w:rPr>
          <w:i/>
        </w:rPr>
        <w:t xml:space="preserve"> ngày 12</w:t>
      </w:r>
      <w:r w:rsidR="0056564F">
        <w:rPr>
          <w:i/>
          <w:lang w:val="en-US"/>
        </w:rPr>
        <w:t>/7/</w:t>
      </w:r>
      <w:r w:rsidRPr="000E2C88">
        <w:rPr>
          <w:i/>
        </w:rPr>
        <w:t>20</w:t>
      </w:r>
      <w:r>
        <w:rPr>
          <w:i/>
        </w:rPr>
        <w:t xml:space="preserve">23 </w:t>
      </w:r>
      <w:r w:rsidRPr="000E2C88">
        <w:rPr>
          <w:i/>
        </w:rPr>
        <w:t>của Ủy ban Thường vụ Quốc hội về việc sắp xếp đơn vị hành chính cấp huyện, cấp xã giai đoạn 20</w:t>
      </w:r>
      <w:r>
        <w:rPr>
          <w:i/>
        </w:rPr>
        <w:t>23</w:t>
      </w:r>
      <w:r w:rsidRPr="000E2C88">
        <w:rPr>
          <w:i/>
        </w:rPr>
        <w:t xml:space="preserve"> - 2</w:t>
      </w:r>
      <w:r>
        <w:rPr>
          <w:i/>
        </w:rPr>
        <w:t>030</w:t>
      </w:r>
      <w:r w:rsidRPr="000E2C88">
        <w:rPr>
          <w:i/>
        </w:rPr>
        <w:t>;</w:t>
      </w:r>
    </w:p>
    <w:p w:rsidR="009153CD" w:rsidRPr="000E2C88" w:rsidRDefault="009153CD" w:rsidP="00B14BB7">
      <w:pPr>
        <w:spacing w:before="80" w:after="0" w:line="240" w:lineRule="auto"/>
        <w:ind w:firstLine="567"/>
        <w:jc w:val="both"/>
        <w:rPr>
          <w:i/>
          <w:spacing w:val="8"/>
        </w:rPr>
      </w:pPr>
      <w:r w:rsidRPr="000E2C88">
        <w:rPr>
          <w:i/>
          <w:spacing w:val="8"/>
        </w:rPr>
        <w:t xml:space="preserve">Căn cứ Nghị quyết số </w:t>
      </w:r>
      <w:r>
        <w:rPr>
          <w:i/>
          <w:spacing w:val="8"/>
        </w:rPr>
        <w:t>117</w:t>
      </w:r>
      <w:r w:rsidRPr="000E2C88">
        <w:rPr>
          <w:i/>
          <w:spacing w:val="8"/>
        </w:rPr>
        <w:t xml:space="preserve">/NQ-CP ngày </w:t>
      </w:r>
      <w:r>
        <w:rPr>
          <w:i/>
          <w:spacing w:val="8"/>
        </w:rPr>
        <w:t>30</w:t>
      </w:r>
      <w:r w:rsidR="0056564F">
        <w:rPr>
          <w:i/>
          <w:spacing w:val="8"/>
          <w:lang w:val="en-US"/>
        </w:rPr>
        <w:t>/7/</w:t>
      </w:r>
      <w:r w:rsidRPr="000E2C88">
        <w:rPr>
          <w:i/>
          <w:spacing w:val="8"/>
        </w:rPr>
        <w:t>20</w:t>
      </w:r>
      <w:r>
        <w:rPr>
          <w:i/>
          <w:spacing w:val="8"/>
        </w:rPr>
        <w:t>23</w:t>
      </w:r>
      <w:r w:rsidRPr="000E2C88">
        <w:rPr>
          <w:i/>
          <w:spacing w:val="8"/>
        </w:rPr>
        <w:t xml:space="preserve"> của Chính phủ ban hành Kế hoạch thực hiện sắp xếp các </w:t>
      </w:r>
      <w:r w:rsidRPr="000E2C88">
        <w:rPr>
          <w:i/>
        </w:rPr>
        <w:t>đơn vị hành chính</w:t>
      </w:r>
      <w:r w:rsidRPr="000E2C88">
        <w:rPr>
          <w:i/>
          <w:spacing w:val="8"/>
        </w:rPr>
        <w:t xml:space="preserve"> cấp huyện, cấp xã trong giai đoạn 20</w:t>
      </w:r>
      <w:r>
        <w:rPr>
          <w:i/>
          <w:spacing w:val="8"/>
        </w:rPr>
        <w:t>23</w:t>
      </w:r>
      <w:r w:rsidRPr="000E2C88">
        <w:rPr>
          <w:i/>
          <w:spacing w:val="8"/>
        </w:rPr>
        <w:t xml:space="preserve"> - 202</w:t>
      </w:r>
      <w:r>
        <w:rPr>
          <w:i/>
          <w:spacing w:val="8"/>
        </w:rPr>
        <w:t>5</w:t>
      </w:r>
      <w:r w:rsidRPr="000E2C88">
        <w:rPr>
          <w:i/>
          <w:spacing w:val="8"/>
        </w:rPr>
        <w:t>;</w:t>
      </w:r>
    </w:p>
    <w:p w:rsidR="00DD22BD" w:rsidRDefault="00DD22BD" w:rsidP="00B14BB7">
      <w:pPr>
        <w:shd w:val="clear" w:color="auto" w:fill="FFFFFF"/>
        <w:spacing w:before="80" w:after="0" w:line="240" w:lineRule="auto"/>
        <w:ind w:firstLine="573"/>
        <w:jc w:val="both"/>
        <w:rPr>
          <w:rFonts w:cs="Times New Roman"/>
          <w:i/>
          <w:iCs/>
          <w:spacing w:val="-2"/>
          <w:szCs w:val="28"/>
          <w:lang w:val="en-US"/>
        </w:rPr>
      </w:pPr>
      <w:r w:rsidRPr="00572FE4">
        <w:rPr>
          <w:rFonts w:eastAsia="Times New Roman" w:cs="Times New Roman"/>
          <w:i/>
          <w:iCs/>
          <w:color w:val="000000"/>
          <w:szCs w:val="28"/>
        </w:rPr>
        <w:t>Xét Tờ trình số</w:t>
      </w:r>
      <w:r w:rsidR="003B5163" w:rsidRPr="00572FE4">
        <w:rPr>
          <w:rFonts w:eastAsia="Times New Roman" w:cs="Times New Roman"/>
          <w:i/>
          <w:iCs/>
          <w:color w:val="000000"/>
          <w:szCs w:val="28"/>
          <w:lang w:val="en-US"/>
        </w:rPr>
        <w:t xml:space="preserve"> </w:t>
      </w:r>
      <w:r w:rsidR="009153CD">
        <w:rPr>
          <w:rFonts w:eastAsia="Times New Roman" w:cs="Times New Roman"/>
          <w:i/>
          <w:iCs/>
          <w:color w:val="000000"/>
          <w:szCs w:val="28"/>
          <w:lang w:val="en-US"/>
        </w:rPr>
        <w:t>51</w:t>
      </w:r>
      <w:r w:rsidR="00F443B9" w:rsidRPr="00572FE4">
        <w:rPr>
          <w:rFonts w:eastAsia="Times New Roman" w:cs="Times New Roman"/>
          <w:i/>
          <w:iCs/>
          <w:color w:val="000000"/>
          <w:szCs w:val="28"/>
        </w:rPr>
        <w:t>/TTr-UBND ngày</w:t>
      </w:r>
      <w:r w:rsidR="00140BB9">
        <w:rPr>
          <w:rFonts w:eastAsia="Times New Roman" w:cs="Times New Roman"/>
          <w:i/>
          <w:iCs/>
          <w:color w:val="000000"/>
          <w:szCs w:val="28"/>
          <w:lang w:val="en-US"/>
        </w:rPr>
        <w:t xml:space="preserve"> </w:t>
      </w:r>
      <w:r w:rsidR="009153CD">
        <w:rPr>
          <w:rFonts w:eastAsia="Times New Roman" w:cs="Times New Roman"/>
          <w:i/>
          <w:iCs/>
          <w:color w:val="000000"/>
          <w:szCs w:val="28"/>
          <w:lang w:val="en-US"/>
        </w:rPr>
        <w:t>26/4</w:t>
      </w:r>
      <w:r w:rsidRPr="00572FE4">
        <w:rPr>
          <w:rFonts w:eastAsia="Times New Roman" w:cs="Times New Roman"/>
          <w:i/>
          <w:iCs/>
          <w:color w:val="000000"/>
          <w:szCs w:val="28"/>
        </w:rPr>
        <w:t>/20</w:t>
      </w:r>
      <w:r w:rsidR="008D4D5A" w:rsidRPr="00572FE4">
        <w:rPr>
          <w:rFonts w:eastAsia="Times New Roman" w:cs="Times New Roman"/>
          <w:i/>
          <w:iCs/>
          <w:color w:val="000000"/>
          <w:szCs w:val="28"/>
          <w:lang w:val="en-US"/>
        </w:rPr>
        <w:t>2</w:t>
      </w:r>
      <w:r w:rsidR="009153CD">
        <w:rPr>
          <w:rFonts w:eastAsia="Times New Roman" w:cs="Times New Roman"/>
          <w:i/>
          <w:iCs/>
          <w:color w:val="000000"/>
          <w:szCs w:val="28"/>
          <w:lang w:val="en-US"/>
        </w:rPr>
        <w:t>4</w:t>
      </w:r>
      <w:r w:rsidR="00C51A9A" w:rsidRPr="00572FE4">
        <w:rPr>
          <w:rFonts w:eastAsia="Times New Roman" w:cs="Times New Roman"/>
          <w:i/>
          <w:iCs/>
          <w:color w:val="000000"/>
          <w:szCs w:val="28"/>
          <w:lang w:val="en-US"/>
        </w:rPr>
        <w:t xml:space="preserve"> </w:t>
      </w:r>
      <w:r w:rsidRPr="00572FE4">
        <w:rPr>
          <w:rFonts w:eastAsia="Times New Roman" w:cs="Times New Roman"/>
          <w:i/>
          <w:iCs/>
          <w:color w:val="000000"/>
          <w:szCs w:val="28"/>
        </w:rPr>
        <w:t>của Ủy ban nhân dân tỉnh</w:t>
      </w:r>
      <w:r w:rsidR="00B77905" w:rsidRPr="00572FE4">
        <w:rPr>
          <w:rFonts w:eastAsia="Times New Roman" w:cs="Times New Roman"/>
          <w:i/>
          <w:iCs/>
          <w:color w:val="000000"/>
          <w:szCs w:val="28"/>
          <w:lang w:val="en-US"/>
        </w:rPr>
        <w:t xml:space="preserve"> </w:t>
      </w:r>
      <w:r w:rsidR="00140BB9">
        <w:rPr>
          <w:rFonts w:eastAsia="Times New Roman" w:cs="Times New Roman"/>
          <w:i/>
          <w:iCs/>
          <w:color w:val="000000"/>
          <w:szCs w:val="28"/>
          <w:lang w:val="en-US"/>
        </w:rPr>
        <w:t xml:space="preserve">về </w:t>
      </w:r>
      <w:r w:rsidR="009153CD">
        <w:rPr>
          <w:rFonts w:eastAsia="Times New Roman" w:cs="Times New Roman"/>
          <w:i/>
          <w:iCs/>
          <w:color w:val="000000"/>
          <w:szCs w:val="28"/>
          <w:lang w:val="en-US"/>
        </w:rPr>
        <w:t xml:space="preserve">việc đề nghị thông qua đề án sắp xếp các đơn vị hành chính cấp huyện, cấp xã giai đoạn 2023 – 2025 của tỉnh Quảng Trị; </w:t>
      </w:r>
      <w:r w:rsidR="00140BB9">
        <w:rPr>
          <w:rFonts w:cs="Times New Roman"/>
          <w:i/>
          <w:iCs/>
          <w:spacing w:val="-2"/>
          <w:szCs w:val="28"/>
          <w:lang w:val="en-US"/>
        </w:rPr>
        <w:t>B</w:t>
      </w:r>
      <w:r w:rsidR="006B51AA" w:rsidRPr="006F483A">
        <w:rPr>
          <w:rFonts w:cs="Times New Roman"/>
          <w:i/>
          <w:iCs/>
          <w:spacing w:val="-2"/>
          <w:szCs w:val="28"/>
        </w:rPr>
        <w:t>áo cáo thẩm tra của Ban Pháp chế Hội đồng nhân dân tỉnh; ý kiến thảo luận của đại biểu Hội đồng nhân dân tỉnh tại kỳ họp.</w:t>
      </w:r>
    </w:p>
    <w:p w:rsidR="007947C0" w:rsidRPr="007947C0" w:rsidRDefault="00DD22BD" w:rsidP="00B14BB7">
      <w:pPr>
        <w:shd w:val="clear" w:color="auto" w:fill="FFFFFF"/>
        <w:spacing w:before="80" w:after="0" w:line="240" w:lineRule="auto"/>
        <w:jc w:val="center"/>
        <w:rPr>
          <w:rFonts w:eastAsia="Times New Roman" w:cs="Times New Roman"/>
          <w:b/>
          <w:bCs/>
          <w:color w:val="000000"/>
          <w:szCs w:val="28"/>
          <w:lang w:val="en-US"/>
        </w:rPr>
      </w:pPr>
      <w:r w:rsidRPr="00FA4F64">
        <w:rPr>
          <w:rFonts w:eastAsia="Times New Roman" w:cs="Times New Roman"/>
          <w:b/>
          <w:bCs/>
          <w:color w:val="000000"/>
          <w:szCs w:val="28"/>
        </w:rPr>
        <w:t>QUYẾT NGHỊ:</w:t>
      </w:r>
    </w:p>
    <w:p w:rsidR="009153CD" w:rsidRPr="00D71FD3" w:rsidRDefault="0056564F" w:rsidP="00B14BB7">
      <w:pPr>
        <w:pStyle w:val="Vnbnnidung30"/>
        <w:shd w:val="clear" w:color="auto" w:fill="auto"/>
        <w:spacing w:before="80" w:after="0" w:line="240" w:lineRule="auto"/>
        <w:ind w:firstLine="720"/>
        <w:jc w:val="both"/>
        <w:rPr>
          <w:b w:val="0"/>
          <w:kern w:val="18"/>
          <w:sz w:val="28"/>
          <w:szCs w:val="28"/>
        </w:rPr>
      </w:pPr>
      <w:proofErr w:type="gramStart"/>
      <w:r w:rsidRPr="0056564F">
        <w:rPr>
          <w:kern w:val="18"/>
          <w:sz w:val="28"/>
          <w:szCs w:val="28"/>
        </w:rPr>
        <w:t>Điều 1.</w:t>
      </w:r>
      <w:proofErr w:type="gramEnd"/>
      <w:r>
        <w:rPr>
          <w:b w:val="0"/>
          <w:kern w:val="18"/>
          <w:sz w:val="28"/>
          <w:szCs w:val="28"/>
        </w:rPr>
        <w:t xml:space="preserve"> T</w:t>
      </w:r>
      <w:r w:rsidR="009153CD" w:rsidRPr="00D71FD3">
        <w:rPr>
          <w:b w:val="0"/>
          <w:kern w:val="18"/>
          <w:sz w:val="28"/>
          <w:szCs w:val="28"/>
        </w:rPr>
        <w:t xml:space="preserve">hông qua </w:t>
      </w:r>
      <w:r w:rsidR="009153CD" w:rsidRPr="00D71FD3">
        <w:rPr>
          <w:b w:val="0"/>
          <w:sz w:val="28"/>
          <w:szCs w:val="28"/>
        </w:rPr>
        <w:t xml:space="preserve">Đề </w:t>
      </w:r>
      <w:proofErr w:type="gramStart"/>
      <w:r w:rsidR="009153CD" w:rsidRPr="00D71FD3">
        <w:rPr>
          <w:b w:val="0"/>
          <w:sz w:val="28"/>
          <w:szCs w:val="28"/>
        </w:rPr>
        <w:t>án</w:t>
      </w:r>
      <w:proofErr w:type="gramEnd"/>
      <w:r w:rsidR="009153CD" w:rsidRPr="00D71FD3">
        <w:rPr>
          <w:b w:val="0"/>
          <w:sz w:val="28"/>
          <w:szCs w:val="28"/>
        </w:rPr>
        <w:t xml:space="preserve"> </w:t>
      </w:r>
      <w:r w:rsidR="009153CD" w:rsidRPr="00D71FD3">
        <w:rPr>
          <w:b w:val="0"/>
          <w:kern w:val="18"/>
          <w:sz w:val="28"/>
          <w:szCs w:val="28"/>
        </w:rPr>
        <w:t>sắp xếp các đơn vị hành chính</w:t>
      </w:r>
      <w:r w:rsidR="009153CD">
        <w:rPr>
          <w:b w:val="0"/>
          <w:kern w:val="18"/>
          <w:sz w:val="28"/>
          <w:szCs w:val="28"/>
        </w:rPr>
        <w:t xml:space="preserve"> (ĐVHC) cấp huyện,</w:t>
      </w:r>
      <w:r w:rsidR="009153CD" w:rsidRPr="00D71FD3">
        <w:rPr>
          <w:b w:val="0"/>
          <w:kern w:val="18"/>
          <w:sz w:val="28"/>
          <w:szCs w:val="28"/>
        </w:rPr>
        <w:t xml:space="preserve"> cấp xã </w:t>
      </w:r>
      <w:r w:rsidR="009153CD">
        <w:rPr>
          <w:b w:val="0"/>
          <w:kern w:val="18"/>
          <w:sz w:val="28"/>
          <w:szCs w:val="28"/>
        </w:rPr>
        <w:t xml:space="preserve">trong </w:t>
      </w:r>
      <w:r w:rsidR="009153CD" w:rsidRPr="00D71FD3">
        <w:rPr>
          <w:b w:val="0"/>
          <w:kern w:val="18"/>
          <w:sz w:val="28"/>
          <w:szCs w:val="28"/>
        </w:rPr>
        <w:t xml:space="preserve">giai đoạn </w:t>
      </w:r>
      <w:r w:rsidR="009153CD">
        <w:rPr>
          <w:b w:val="0"/>
          <w:kern w:val="18"/>
          <w:sz w:val="28"/>
          <w:szCs w:val="28"/>
        </w:rPr>
        <w:t xml:space="preserve">2023 - 2025 </w:t>
      </w:r>
      <w:r w:rsidR="009153CD" w:rsidRPr="00D71FD3">
        <w:rPr>
          <w:b w:val="0"/>
          <w:kern w:val="18"/>
          <w:sz w:val="28"/>
          <w:szCs w:val="28"/>
        </w:rPr>
        <w:t>trên địa bàn tỉnh</w:t>
      </w:r>
      <w:r w:rsidR="009153CD">
        <w:rPr>
          <w:b w:val="0"/>
          <w:kern w:val="18"/>
          <w:sz w:val="28"/>
          <w:szCs w:val="28"/>
        </w:rPr>
        <w:t xml:space="preserve"> Quảng Trị,</w:t>
      </w:r>
      <w:r w:rsidR="009153CD" w:rsidRPr="00D71FD3">
        <w:rPr>
          <w:b w:val="0"/>
          <w:kern w:val="18"/>
          <w:sz w:val="28"/>
          <w:szCs w:val="28"/>
        </w:rPr>
        <w:t xml:space="preserve"> cụ thể như sau: </w:t>
      </w:r>
    </w:p>
    <w:p w:rsidR="009153CD" w:rsidRPr="0056564F" w:rsidRDefault="009153CD" w:rsidP="00B14BB7">
      <w:pPr>
        <w:spacing w:before="80" w:after="0" w:line="240" w:lineRule="auto"/>
        <w:ind w:firstLine="709"/>
        <w:jc w:val="both"/>
      </w:pPr>
      <w:r w:rsidRPr="0056564F">
        <w:t>I. Đối với đơn vị hành chính cấp huyện:</w:t>
      </w:r>
    </w:p>
    <w:p w:rsidR="009153CD" w:rsidRDefault="009153CD" w:rsidP="00B14BB7">
      <w:pPr>
        <w:spacing w:before="80" w:after="0" w:line="240" w:lineRule="auto"/>
        <w:ind w:firstLine="709"/>
        <w:jc w:val="both"/>
      </w:pPr>
      <w:r>
        <w:t>1. Giữ nguyên 02 ĐVHC cấp huyện</w:t>
      </w:r>
      <w:r w:rsidRPr="00C76BD5">
        <w:t xml:space="preserve"> thuộc diện phải thực hiện sắp xếp giai đoạn </w:t>
      </w:r>
      <w:r>
        <w:t xml:space="preserve">2023 - 2025 do có hai tiêu chuẩn diện tích tự nhiên và quy mô dân số đạt </w:t>
      </w:r>
      <w:r>
        <w:lastRenderedPageBreak/>
        <w:t>dưới 70% theo quy định, gồm: H</w:t>
      </w:r>
      <w:r w:rsidRPr="00C76BD5">
        <w:t xml:space="preserve">uyện đảo Cồn Cỏ và thị xã Quảng Trị, </w:t>
      </w:r>
      <w:r>
        <w:t>vì</w:t>
      </w:r>
      <w:r w:rsidRPr="00C76BD5">
        <w:t xml:space="preserve"> các yếu tố đặc thù về truyền thống lị</w:t>
      </w:r>
      <w:r>
        <w:t>c</w:t>
      </w:r>
      <w:r w:rsidRPr="00C76BD5">
        <w:t xml:space="preserve">h sử, </w:t>
      </w:r>
      <w:r>
        <w:t xml:space="preserve">vị trí địa lý, điều kiện tự nhiên, cộng đồng dân cư, yêu cầu bảo đảm quốc phòng, an ninh, trật tự an toàn xã hội và phát triển kinh tế xã hội. </w:t>
      </w:r>
    </w:p>
    <w:p w:rsidR="009153CD" w:rsidRDefault="009153CD" w:rsidP="00B14BB7">
      <w:pPr>
        <w:widowControl w:val="0"/>
        <w:spacing w:before="80" w:after="0" w:line="240" w:lineRule="auto"/>
        <w:ind w:firstLine="709"/>
        <w:jc w:val="both"/>
        <w:rPr>
          <w:color w:val="000000"/>
          <w:szCs w:val="28"/>
          <w:shd w:val="clear" w:color="auto" w:fill="FFFFFF"/>
        </w:rPr>
      </w:pPr>
      <w:r>
        <w:rPr>
          <w:color w:val="000000"/>
          <w:szCs w:val="28"/>
          <w:shd w:val="clear" w:color="auto" w:fill="FFFFFF"/>
        </w:rPr>
        <w:t>2. Toàn tỉnh Quảng Trị vẫn giữ nguyên 10 đơn vị hành chính cấp huyện, gồm: 08 huyện, 01 thành phố và 01 thị xã.</w:t>
      </w:r>
    </w:p>
    <w:p w:rsidR="009153CD" w:rsidRPr="0056564F" w:rsidRDefault="009153CD" w:rsidP="00B14BB7">
      <w:pPr>
        <w:widowControl w:val="0"/>
        <w:spacing w:before="80" w:after="0" w:line="240" w:lineRule="auto"/>
        <w:ind w:firstLine="709"/>
        <w:jc w:val="both"/>
        <w:rPr>
          <w:color w:val="000000"/>
          <w:szCs w:val="28"/>
          <w:shd w:val="clear" w:color="auto" w:fill="FFFFFF"/>
        </w:rPr>
      </w:pPr>
      <w:r w:rsidRPr="0056564F">
        <w:rPr>
          <w:color w:val="000000"/>
          <w:szCs w:val="28"/>
          <w:shd w:val="clear" w:color="auto" w:fill="FFFFFF"/>
        </w:rPr>
        <w:t>II. Đối với ĐVHC cấp xã:</w:t>
      </w:r>
    </w:p>
    <w:p w:rsidR="009153CD" w:rsidRPr="0056564F" w:rsidRDefault="009153CD" w:rsidP="00B14BB7">
      <w:pPr>
        <w:spacing w:before="80" w:after="0" w:line="240" w:lineRule="auto"/>
        <w:ind w:firstLine="709"/>
        <w:jc w:val="both"/>
      </w:pPr>
      <w:r w:rsidRPr="0056564F">
        <w:t>1. Phương án sắp xếp các ĐVHC cấp xã</w:t>
      </w:r>
      <w:r w:rsidRPr="0056564F">
        <w:rPr>
          <w:color w:val="000000" w:themeColor="text1"/>
          <w:szCs w:val="28"/>
          <w:shd w:val="clear" w:color="auto" w:fill="FFFFFF"/>
        </w:rPr>
        <w:t xml:space="preserve"> giai đoạn 2023 - 2025</w:t>
      </w:r>
      <w:r w:rsidRPr="0056564F">
        <w:t>:</w:t>
      </w:r>
    </w:p>
    <w:p w:rsidR="009153CD" w:rsidRDefault="009153CD" w:rsidP="00B14BB7">
      <w:pPr>
        <w:spacing w:before="80" w:after="0" w:line="240" w:lineRule="auto"/>
        <w:ind w:firstLine="709"/>
        <w:jc w:val="both"/>
      </w:pPr>
      <w:r>
        <w:t xml:space="preserve">Thực hiện sắp xếp đối với 13 ĐVHC cấp xã (09 ĐVHC cấp xã thuộc diện phải sắp xếp giai đoạn 2023 - 2025 và 04 ĐVHC cấp xã </w:t>
      </w:r>
      <w:r w:rsidRPr="008B7A0D">
        <w:rPr>
          <w:bCs/>
          <w:szCs w:val="28"/>
          <w:lang w:val="es-MX"/>
        </w:rPr>
        <w:t xml:space="preserve">liền kề </w:t>
      </w:r>
      <w:r w:rsidRPr="008B7A0D">
        <w:rPr>
          <w:bCs/>
          <w:szCs w:val="28"/>
        </w:rPr>
        <w:t>liên quan đến phương án sắp xếp</w:t>
      </w:r>
      <w:r>
        <w:rPr>
          <w:bCs/>
          <w:szCs w:val="28"/>
        </w:rPr>
        <w:t xml:space="preserve">) như sau:  </w:t>
      </w:r>
    </w:p>
    <w:p w:rsidR="009153CD" w:rsidRPr="00235E86" w:rsidRDefault="009153CD" w:rsidP="00B14BB7">
      <w:pPr>
        <w:spacing w:before="80" w:after="0" w:line="240" w:lineRule="auto"/>
        <w:ind w:firstLine="720"/>
        <w:jc w:val="both"/>
        <w:rPr>
          <w:b/>
          <w:color w:val="000000" w:themeColor="text1"/>
          <w:szCs w:val="28"/>
          <w:lang w:val="es-MX"/>
        </w:rPr>
      </w:pPr>
      <w:r w:rsidRPr="00235E86">
        <w:rPr>
          <w:color w:val="000000" w:themeColor="text1"/>
          <w:szCs w:val="28"/>
          <w:lang w:val="es-MX"/>
        </w:rPr>
        <w:t>a) Xã Linh Hải và xã Gio Sơn</w:t>
      </w:r>
      <w:r>
        <w:rPr>
          <w:color w:val="000000" w:themeColor="text1"/>
          <w:szCs w:val="28"/>
          <w:lang w:val="es-MX"/>
        </w:rPr>
        <w:t>,</w:t>
      </w:r>
      <w:r w:rsidRPr="00235E86">
        <w:rPr>
          <w:color w:val="000000" w:themeColor="text1"/>
          <w:szCs w:val="28"/>
          <w:lang w:val="es-MX"/>
        </w:rPr>
        <w:t xml:space="preserve"> thuộc huyện Gio Linh:</w:t>
      </w:r>
      <w:r w:rsidRPr="00235E86">
        <w:rPr>
          <w:b/>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Nhập nguyên trạng diện tích tự nhiên, quy mô dân số của xã Linh Hải (có diện tích tự nhiên 20,50 km</w:t>
      </w:r>
      <w:r w:rsidRPr="00E25675">
        <w:rPr>
          <w:color w:val="000000" w:themeColor="text1"/>
          <w:szCs w:val="28"/>
          <w:vertAlign w:val="superscript"/>
          <w:lang w:val="es-MX"/>
        </w:rPr>
        <w:t>2</w:t>
      </w:r>
      <w:r>
        <w:rPr>
          <w:color w:val="000000" w:themeColor="text1"/>
          <w:szCs w:val="28"/>
          <w:lang w:val="es-MX"/>
        </w:rPr>
        <w:t>;</w:t>
      </w:r>
      <w:r w:rsidRPr="00E25675">
        <w:rPr>
          <w:color w:val="000000" w:themeColor="text1"/>
          <w:szCs w:val="28"/>
          <w:lang w:val="es-MX"/>
        </w:rPr>
        <w:t xml:space="preserve"> quy mô dân số 2.924 người) </w:t>
      </w:r>
      <w:r>
        <w:rPr>
          <w:color w:val="000000" w:themeColor="text1"/>
          <w:szCs w:val="28"/>
          <w:lang w:val="es-MX"/>
        </w:rPr>
        <w:t>và</w:t>
      </w:r>
      <w:r w:rsidRPr="00E25675">
        <w:rPr>
          <w:color w:val="000000" w:themeColor="text1"/>
          <w:szCs w:val="28"/>
          <w:lang w:val="es-MX"/>
        </w:rPr>
        <w:t xml:space="preserve"> xã Gio Sơn (có diện tích tự nhiên 14,05 km</w:t>
      </w:r>
      <w:r w:rsidRPr="00E25675">
        <w:rPr>
          <w:color w:val="000000" w:themeColor="text1"/>
          <w:szCs w:val="28"/>
          <w:vertAlign w:val="superscript"/>
          <w:lang w:val="es-MX"/>
        </w:rPr>
        <w:t>2</w:t>
      </w:r>
      <w:r w:rsidRPr="00E25675">
        <w:rPr>
          <w:color w:val="000000" w:themeColor="text1"/>
          <w:szCs w:val="28"/>
          <w:lang w:val="es-MX"/>
        </w:rPr>
        <w:t>; quy mô dân số 5.361 người)</w:t>
      </w:r>
      <w:r>
        <w:rPr>
          <w:color w:val="000000" w:themeColor="text1"/>
          <w:szCs w:val="28"/>
          <w:lang w:val="es-MX"/>
        </w:rPr>
        <w:t xml:space="preserve"> để thành lập xã Gio Sơn.</w:t>
      </w:r>
    </w:p>
    <w:p w:rsidR="009153CD" w:rsidRDefault="009153CD" w:rsidP="00B14BB7">
      <w:pPr>
        <w:spacing w:before="80" w:after="0" w:line="240" w:lineRule="auto"/>
        <w:ind w:firstLine="720"/>
        <w:jc w:val="both"/>
        <w:rPr>
          <w:color w:val="000000" w:themeColor="text1"/>
          <w:szCs w:val="28"/>
          <w:lang w:val="es-MX"/>
        </w:rPr>
      </w:pPr>
      <w:r>
        <w:rPr>
          <w:color w:val="000000" w:themeColor="text1"/>
          <w:szCs w:val="28"/>
          <w:lang w:val="es-MX"/>
        </w:rPr>
        <w:t>Xã Gio Sơn sau khi sắp xếp có:</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Diện tích tự nhiên 34,55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Quy mô dân số 8.285 người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Các ĐVHC liền kề: Xã Hải Thái, </w:t>
      </w:r>
      <w:r>
        <w:rPr>
          <w:color w:val="000000" w:themeColor="text1"/>
          <w:szCs w:val="28"/>
          <w:lang w:val="es-MX"/>
        </w:rPr>
        <w:t xml:space="preserve">xã </w:t>
      </w:r>
      <w:r w:rsidRPr="00E25675">
        <w:rPr>
          <w:color w:val="000000" w:themeColor="text1"/>
          <w:szCs w:val="28"/>
          <w:lang w:val="es-MX"/>
        </w:rPr>
        <w:t xml:space="preserve">Gio An, </w:t>
      </w:r>
      <w:r>
        <w:rPr>
          <w:color w:val="000000" w:themeColor="text1"/>
          <w:szCs w:val="28"/>
          <w:lang w:val="es-MX"/>
        </w:rPr>
        <w:t xml:space="preserve">xã </w:t>
      </w:r>
      <w:r w:rsidRPr="00E25675">
        <w:rPr>
          <w:color w:val="000000" w:themeColor="text1"/>
          <w:szCs w:val="28"/>
          <w:lang w:val="es-MX"/>
        </w:rPr>
        <w:t xml:space="preserve">Gio Quang, </w:t>
      </w:r>
      <w:r>
        <w:rPr>
          <w:color w:val="000000" w:themeColor="text1"/>
          <w:szCs w:val="28"/>
          <w:lang w:val="es-MX"/>
        </w:rPr>
        <w:t>thị trấn Gio Linh và huyện Cam Lộ</w:t>
      </w:r>
    </w:p>
    <w:p w:rsidR="009153CD" w:rsidRPr="00235E86" w:rsidRDefault="009153CD" w:rsidP="00B14BB7">
      <w:pPr>
        <w:spacing w:before="80" w:after="0" w:line="240" w:lineRule="auto"/>
        <w:ind w:firstLine="720"/>
        <w:jc w:val="both"/>
        <w:rPr>
          <w:color w:val="000000" w:themeColor="text1"/>
          <w:szCs w:val="28"/>
          <w:lang w:val="es-MX"/>
        </w:rPr>
      </w:pPr>
      <w:r w:rsidRPr="00235E86">
        <w:rPr>
          <w:color w:val="000000" w:themeColor="text1"/>
          <w:szCs w:val="28"/>
          <w:lang w:val="es-MX"/>
        </w:rPr>
        <w:t>b) Xã Gio Quang và xã Gio Châu</w:t>
      </w:r>
      <w:r>
        <w:rPr>
          <w:color w:val="000000" w:themeColor="text1"/>
          <w:szCs w:val="28"/>
          <w:lang w:val="es-MX"/>
        </w:rPr>
        <w:t>,</w:t>
      </w:r>
      <w:r w:rsidRPr="00235E86">
        <w:rPr>
          <w:color w:val="000000" w:themeColor="text1"/>
          <w:szCs w:val="28"/>
          <w:lang w:val="es-MX"/>
        </w:rPr>
        <w:t xml:space="preserve"> thuộc huyện Gio Linh: </w:t>
      </w:r>
    </w:p>
    <w:p w:rsidR="009153CD" w:rsidRPr="00E25675" w:rsidRDefault="009153CD" w:rsidP="00B14BB7">
      <w:pPr>
        <w:spacing w:before="80" w:after="0" w:line="240" w:lineRule="auto"/>
        <w:ind w:firstLine="720"/>
        <w:jc w:val="both"/>
        <w:rPr>
          <w:color w:val="000000" w:themeColor="text1"/>
          <w:szCs w:val="28"/>
          <w:lang w:val="es-MX"/>
        </w:rPr>
      </w:pPr>
      <w:r w:rsidRPr="00E25675">
        <w:rPr>
          <w:color w:val="000000" w:themeColor="text1"/>
          <w:szCs w:val="28"/>
          <w:lang w:val="es-MX"/>
        </w:rPr>
        <w:t>Nhập, điều chỉnh diện tích tự nhiên, quy mô dân số của thôn Hà Thanh, xã Gio Châu (có diện tích tự nhiên 8,25 km</w:t>
      </w:r>
      <w:r w:rsidRPr="00E25675">
        <w:rPr>
          <w:color w:val="000000" w:themeColor="text1"/>
          <w:szCs w:val="28"/>
          <w:vertAlign w:val="superscript"/>
          <w:lang w:val="es-MX"/>
        </w:rPr>
        <w:t>2</w:t>
      </w:r>
      <w:r w:rsidRPr="00E25675">
        <w:rPr>
          <w:color w:val="000000" w:themeColor="text1"/>
          <w:szCs w:val="28"/>
          <w:lang w:val="es-MX"/>
        </w:rPr>
        <w:t>; quy mô dân số 1.456 người) vào xã Gio Quang (có diện tích tự nhiên 18,33 km</w:t>
      </w:r>
      <w:r w:rsidRPr="00E25675">
        <w:rPr>
          <w:color w:val="000000" w:themeColor="text1"/>
          <w:szCs w:val="28"/>
          <w:vertAlign w:val="superscript"/>
          <w:lang w:val="es-MX"/>
        </w:rPr>
        <w:t>2</w:t>
      </w:r>
      <w:r w:rsidRPr="00E25675">
        <w:rPr>
          <w:color w:val="000000" w:themeColor="text1"/>
          <w:szCs w:val="28"/>
          <w:lang w:val="es-MX"/>
        </w:rPr>
        <w:t>; quy mô dân số là 3.584 người)</w:t>
      </w:r>
      <w:r>
        <w:rPr>
          <w:color w:val="000000" w:themeColor="text1"/>
          <w:szCs w:val="28"/>
          <w:lang w:val="es-MX"/>
        </w:rPr>
        <w:t xml:space="preserve"> để thành lập xã Gio Quang</w:t>
      </w:r>
      <w:r w:rsidRPr="00E25675">
        <w:rPr>
          <w:color w:val="000000" w:themeColor="text1"/>
          <w:szCs w:val="28"/>
          <w:lang w:val="es-MX"/>
        </w:rPr>
        <w:t>.</w:t>
      </w:r>
    </w:p>
    <w:p w:rsidR="009153CD" w:rsidRPr="00E25675" w:rsidRDefault="009153CD" w:rsidP="00B14BB7">
      <w:pPr>
        <w:spacing w:before="80" w:after="0" w:line="240" w:lineRule="auto"/>
        <w:ind w:firstLine="720"/>
        <w:jc w:val="both"/>
        <w:rPr>
          <w:color w:val="000000" w:themeColor="text1"/>
          <w:szCs w:val="28"/>
        </w:rPr>
      </w:pPr>
      <w:r>
        <w:rPr>
          <w:color w:val="000000" w:themeColor="text1"/>
          <w:szCs w:val="28"/>
          <w:lang w:val="es-MX"/>
        </w:rPr>
        <w:t>Xã Gio Quang</w:t>
      </w:r>
      <w:r w:rsidRPr="00E25675">
        <w:rPr>
          <w:color w:val="000000" w:themeColor="text1"/>
          <w:szCs w:val="28"/>
          <w:lang w:val="es-MX"/>
        </w:rPr>
        <w:t xml:space="preserve"> sau </w:t>
      </w:r>
      <w:r>
        <w:rPr>
          <w:color w:val="000000" w:themeColor="text1"/>
          <w:szCs w:val="28"/>
          <w:lang w:val="es-MX"/>
        </w:rPr>
        <w:t xml:space="preserve">khi </w:t>
      </w:r>
      <w:r w:rsidRPr="00E25675">
        <w:rPr>
          <w:color w:val="000000" w:themeColor="text1"/>
          <w:szCs w:val="28"/>
          <w:lang w:val="es-MX"/>
        </w:rPr>
        <w:t>sắp xếp có:</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Diện tích tự nhiên 26,58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Quy mô dân số 5.040 người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Các ĐVHC liền kề: Xã Gio Mai, thị trấn Gio Linh, xã Linh Hải, xã Gio Sơn</w:t>
      </w:r>
      <w:r>
        <w:rPr>
          <w:color w:val="000000" w:themeColor="text1"/>
          <w:szCs w:val="28"/>
          <w:lang w:val="es-MX"/>
        </w:rPr>
        <w:t>, huyện Triệu Phong, thành phố Đông Hà và huyện Cam Lộ.</w:t>
      </w:r>
    </w:p>
    <w:p w:rsidR="009153CD" w:rsidRPr="00235E86" w:rsidRDefault="009153CD" w:rsidP="00B14BB7">
      <w:pPr>
        <w:spacing w:before="80" w:after="0" w:line="240" w:lineRule="auto"/>
        <w:ind w:firstLine="720"/>
        <w:jc w:val="both"/>
        <w:rPr>
          <w:b/>
          <w:color w:val="000000" w:themeColor="text1"/>
          <w:szCs w:val="28"/>
          <w:lang w:val="es-MX"/>
        </w:rPr>
      </w:pPr>
      <w:r w:rsidRPr="00235E86">
        <w:rPr>
          <w:color w:val="000000" w:themeColor="text1"/>
          <w:szCs w:val="28"/>
          <w:lang w:val="es-MX"/>
        </w:rPr>
        <w:t>c) Xã Triệu Sơn và xã Triệu Lăng</w:t>
      </w:r>
      <w:r>
        <w:rPr>
          <w:color w:val="000000" w:themeColor="text1"/>
          <w:szCs w:val="28"/>
          <w:lang w:val="es-MX"/>
        </w:rPr>
        <w:t>,</w:t>
      </w:r>
      <w:r w:rsidRPr="00235E86">
        <w:rPr>
          <w:color w:val="000000" w:themeColor="text1"/>
          <w:szCs w:val="28"/>
          <w:lang w:val="es-MX"/>
        </w:rPr>
        <w:t xml:space="preserve"> thuộc huyện Triệu Phong:</w:t>
      </w:r>
      <w:r w:rsidRPr="00235E86">
        <w:rPr>
          <w:b/>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lang w:val="es-MX"/>
        </w:rPr>
      </w:pPr>
      <w:r w:rsidRPr="00E25675">
        <w:rPr>
          <w:color w:val="000000" w:themeColor="text1"/>
          <w:szCs w:val="28"/>
          <w:lang w:val="es-MX"/>
        </w:rPr>
        <w:t>Nhập nguyên trạng diện tích tự nhiên, quy mô dân số của xã Triệu Sơn (có diện tích tự nhiên 17,65 km</w:t>
      </w:r>
      <w:r w:rsidRPr="00E25675">
        <w:rPr>
          <w:color w:val="000000" w:themeColor="text1"/>
          <w:szCs w:val="28"/>
          <w:vertAlign w:val="superscript"/>
          <w:lang w:val="es-MX"/>
        </w:rPr>
        <w:t>2</w:t>
      </w:r>
      <w:r w:rsidRPr="00E25675">
        <w:rPr>
          <w:color w:val="000000" w:themeColor="text1"/>
          <w:szCs w:val="28"/>
          <w:lang w:val="es-MX"/>
        </w:rPr>
        <w:t xml:space="preserve">; quy mô dân số 4.625 người) </w:t>
      </w:r>
      <w:r>
        <w:rPr>
          <w:color w:val="000000" w:themeColor="text1"/>
          <w:szCs w:val="28"/>
          <w:lang w:val="es-MX"/>
        </w:rPr>
        <w:t>và</w:t>
      </w:r>
      <w:r w:rsidRPr="00E25675">
        <w:rPr>
          <w:color w:val="000000" w:themeColor="text1"/>
          <w:szCs w:val="28"/>
          <w:lang w:val="es-MX"/>
        </w:rPr>
        <w:t xml:space="preserve"> xã Triệu Lăng (có diện tích tự nhiên </w:t>
      </w:r>
      <w:r>
        <w:rPr>
          <w:color w:val="000000" w:themeColor="text1"/>
          <w:szCs w:val="28"/>
          <w:lang w:val="es-MX"/>
        </w:rPr>
        <w:t>12,90</w:t>
      </w:r>
      <w:r w:rsidRPr="00E25675">
        <w:rPr>
          <w:color w:val="000000" w:themeColor="text1"/>
          <w:szCs w:val="28"/>
          <w:lang w:val="es-MX"/>
        </w:rPr>
        <w:t xml:space="preserve"> km</w:t>
      </w:r>
      <w:r w:rsidRPr="00E25675">
        <w:rPr>
          <w:color w:val="000000" w:themeColor="text1"/>
          <w:szCs w:val="28"/>
          <w:vertAlign w:val="superscript"/>
          <w:lang w:val="es-MX"/>
        </w:rPr>
        <w:t>2</w:t>
      </w:r>
      <w:r w:rsidRPr="00E25675">
        <w:rPr>
          <w:color w:val="000000" w:themeColor="text1"/>
          <w:szCs w:val="28"/>
          <w:lang w:val="es-MX"/>
        </w:rPr>
        <w:t>; quy mô dân số 5.555 người)</w:t>
      </w:r>
      <w:r>
        <w:rPr>
          <w:color w:val="000000" w:themeColor="text1"/>
          <w:szCs w:val="28"/>
          <w:lang w:val="es-MX"/>
        </w:rPr>
        <w:t xml:space="preserve"> để thành lập xã Triệu Cơ</w:t>
      </w:r>
      <w:r w:rsidRPr="00E25675">
        <w:rPr>
          <w:color w:val="000000" w:themeColor="text1"/>
          <w:szCs w:val="28"/>
          <w:lang w:val="es-MX"/>
        </w:rPr>
        <w:t>.</w:t>
      </w:r>
    </w:p>
    <w:p w:rsidR="009153CD" w:rsidRPr="00E25675" w:rsidRDefault="009153CD" w:rsidP="00B14BB7">
      <w:pPr>
        <w:spacing w:before="80" w:after="0" w:line="240" w:lineRule="auto"/>
        <w:ind w:firstLine="720"/>
        <w:jc w:val="both"/>
        <w:rPr>
          <w:color w:val="000000" w:themeColor="text1"/>
          <w:szCs w:val="28"/>
        </w:rPr>
      </w:pPr>
      <w:r>
        <w:rPr>
          <w:color w:val="000000" w:themeColor="text1"/>
          <w:szCs w:val="28"/>
          <w:lang w:val="es-MX"/>
        </w:rPr>
        <w:t>Xã Triệu Cơ sau khi</w:t>
      </w:r>
      <w:r w:rsidRPr="00E25675">
        <w:rPr>
          <w:color w:val="000000" w:themeColor="text1"/>
          <w:szCs w:val="28"/>
          <w:lang w:val="es-MX"/>
        </w:rPr>
        <w:t xml:space="preserve"> sắp xếp có:</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Diện tích tự nhiên </w:t>
      </w:r>
      <w:r>
        <w:rPr>
          <w:color w:val="000000" w:themeColor="text1"/>
          <w:szCs w:val="28"/>
          <w:lang w:val="es-MX"/>
        </w:rPr>
        <w:t>30,55</w:t>
      </w:r>
      <w:r w:rsidRPr="00E25675">
        <w:rPr>
          <w:color w:val="000000" w:themeColor="text1"/>
          <w:szCs w:val="28"/>
          <w:lang w:val="es-MX"/>
        </w:rPr>
        <w:t xml:space="preserve">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Quy mô dân số 10.180 người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lastRenderedPageBreak/>
        <w:t>- Các ĐVHC liền kề: Xã Triệu</w:t>
      </w:r>
      <w:r>
        <w:rPr>
          <w:color w:val="000000" w:themeColor="text1"/>
          <w:szCs w:val="28"/>
          <w:lang w:val="es-MX"/>
        </w:rPr>
        <w:t xml:space="preserve"> Tân (xã mới sau khi nhập xã Triệu</w:t>
      </w:r>
      <w:r w:rsidRPr="00E25675">
        <w:rPr>
          <w:color w:val="000000" w:themeColor="text1"/>
          <w:szCs w:val="28"/>
          <w:lang w:val="es-MX"/>
        </w:rPr>
        <w:t xml:space="preserve"> Vân</w:t>
      </w:r>
      <w:r>
        <w:rPr>
          <w:color w:val="000000" w:themeColor="text1"/>
          <w:szCs w:val="28"/>
          <w:lang w:val="es-MX"/>
        </w:rPr>
        <w:t xml:space="preserve"> và xã Triệu An)</w:t>
      </w:r>
      <w:r w:rsidRPr="00E25675">
        <w:rPr>
          <w:color w:val="000000" w:themeColor="text1"/>
          <w:szCs w:val="28"/>
          <w:lang w:val="es-MX"/>
        </w:rPr>
        <w:t>, xã Triệu Trạch, xã Triệu Trung, xã Triệu Tài</w:t>
      </w:r>
      <w:r>
        <w:rPr>
          <w:color w:val="000000" w:themeColor="text1"/>
          <w:szCs w:val="28"/>
          <w:lang w:val="es-MX"/>
        </w:rPr>
        <w:t>, huyện Hải Lăng và biển Đông</w:t>
      </w:r>
      <w:r w:rsidRPr="00E25675">
        <w:rPr>
          <w:color w:val="000000" w:themeColor="text1"/>
          <w:szCs w:val="28"/>
          <w:lang w:val="es-MX"/>
        </w:rPr>
        <w:t>.</w:t>
      </w:r>
    </w:p>
    <w:p w:rsidR="009153CD" w:rsidRPr="00235E86" w:rsidRDefault="009153CD" w:rsidP="00B14BB7">
      <w:pPr>
        <w:spacing w:before="80" w:after="0" w:line="240" w:lineRule="auto"/>
        <w:ind w:firstLine="720"/>
        <w:jc w:val="both"/>
        <w:rPr>
          <w:color w:val="000000" w:themeColor="text1"/>
          <w:szCs w:val="28"/>
          <w:lang w:val="es-MX"/>
        </w:rPr>
      </w:pPr>
      <w:r w:rsidRPr="00235E86">
        <w:rPr>
          <w:color w:val="000000" w:themeColor="text1"/>
          <w:szCs w:val="28"/>
          <w:lang w:val="es-MX"/>
        </w:rPr>
        <w:t>d) Xã Triệu Vân và xã Triệu An</w:t>
      </w:r>
      <w:r>
        <w:rPr>
          <w:color w:val="000000" w:themeColor="text1"/>
          <w:szCs w:val="28"/>
          <w:lang w:val="es-MX"/>
        </w:rPr>
        <w:t>,</w:t>
      </w:r>
      <w:r w:rsidRPr="00235E86">
        <w:rPr>
          <w:color w:val="000000" w:themeColor="text1"/>
          <w:szCs w:val="28"/>
          <w:lang w:val="es-MX"/>
        </w:rPr>
        <w:t xml:space="preserve"> thuộc huyện Triệu Phong: </w:t>
      </w:r>
    </w:p>
    <w:p w:rsidR="009153CD" w:rsidRPr="00E25675" w:rsidRDefault="009153CD" w:rsidP="00B14BB7">
      <w:pPr>
        <w:spacing w:before="80" w:after="0" w:line="240" w:lineRule="auto"/>
        <w:ind w:firstLine="720"/>
        <w:jc w:val="both"/>
        <w:rPr>
          <w:color w:val="000000" w:themeColor="text1"/>
          <w:szCs w:val="28"/>
          <w:lang w:val="es-MX"/>
        </w:rPr>
      </w:pPr>
      <w:r w:rsidRPr="00C843B8">
        <w:rPr>
          <w:color w:val="000000" w:themeColor="text1"/>
          <w:szCs w:val="28"/>
          <w:lang w:val="es-MX"/>
        </w:rPr>
        <w:t xml:space="preserve">Nhập nguyên trạng diện tích tự nhiên, quy mô dân số của xã Triệu </w:t>
      </w:r>
      <w:r w:rsidRPr="00E25675">
        <w:rPr>
          <w:color w:val="000000" w:themeColor="text1"/>
          <w:szCs w:val="28"/>
          <w:lang w:val="es-MX"/>
        </w:rPr>
        <w:t>Vân (có diện tích tự nhiên 10,66 km</w:t>
      </w:r>
      <w:r w:rsidRPr="00E25675">
        <w:rPr>
          <w:color w:val="000000" w:themeColor="text1"/>
          <w:szCs w:val="28"/>
          <w:vertAlign w:val="superscript"/>
          <w:lang w:val="es-MX"/>
        </w:rPr>
        <w:t>2</w:t>
      </w:r>
      <w:r w:rsidRPr="00E25675">
        <w:rPr>
          <w:color w:val="000000" w:themeColor="text1"/>
          <w:szCs w:val="28"/>
          <w:lang w:val="es-MX"/>
        </w:rPr>
        <w:t xml:space="preserve">; quy mô dân số 3.694 người) </w:t>
      </w:r>
      <w:r>
        <w:rPr>
          <w:color w:val="000000" w:themeColor="text1"/>
          <w:szCs w:val="28"/>
          <w:lang w:val="es-MX"/>
        </w:rPr>
        <w:t>và</w:t>
      </w:r>
      <w:r w:rsidRPr="00E25675">
        <w:rPr>
          <w:color w:val="000000" w:themeColor="text1"/>
          <w:szCs w:val="28"/>
          <w:lang w:val="es-MX"/>
        </w:rPr>
        <w:t xml:space="preserve"> xã Triệu An (có diện tích tự nhiên 13,90 km</w:t>
      </w:r>
      <w:r w:rsidRPr="00E25675">
        <w:rPr>
          <w:color w:val="000000" w:themeColor="text1"/>
          <w:szCs w:val="28"/>
          <w:vertAlign w:val="superscript"/>
          <w:lang w:val="es-MX"/>
        </w:rPr>
        <w:t>2</w:t>
      </w:r>
      <w:r w:rsidRPr="00E25675">
        <w:rPr>
          <w:color w:val="000000" w:themeColor="text1"/>
          <w:szCs w:val="28"/>
          <w:lang w:val="es-MX"/>
        </w:rPr>
        <w:t>; quy mô dân số 8.382 người)</w:t>
      </w:r>
      <w:r>
        <w:rPr>
          <w:color w:val="000000" w:themeColor="text1"/>
          <w:szCs w:val="28"/>
          <w:lang w:val="es-MX"/>
        </w:rPr>
        <w:t xml:space="preserve"> để thành lập xã Triệu Tân</w:t>
      </w:r>
      <w:r w:rsidRPr="00E25675">
        <w:rPr>
          <w:color w:val="000000" w:themeColor="text1"/>
          <w:szCs w:val="28"/>
          <w:lang w:val="es-MX"/>
        </w:rPr>
        <w:t>.</w:t>
      </w:r>
    </w:p>
    <w:p w:rsidR="009153CD" w:rsidRDefault="009153CD" w:rsidP="00B14BB7">
      <w:pPr>
        <w:spacing w:before="80" w:after="0" w:line="240" w:lineRule="auto"/>
        <w:ind w:firstLine="720"/>
        <w:jc w:val="both"/>
        <w:rPr>
          <w:color w:val="000000" w:themeColor="text1"/>
          <w:szCs w:val="28"/>
          <w:lang w:val="es-MX"/>
        </w:rPr>
      </w:pPr>
      <w:r>
        <w:rPr>
          <w:color w:val="000000" w:themeColor="text1"/>
          <w:szCs w:val="28"/>
          <w:lang w:val="es-MX"/>
        </w:rPr>
        <w:t>Xã Triệu Tân</w:t>
      </w:r>
      <w:r w:rsidRPr="00E25675">
        <w:rPr>
          <w:color w:val="000000" w:themeColor="text1"/>
          <w:szCs w:val="28"/>
          <w:lang w:val="es-MX"/>
        </w:rPr>
        <w:t xml:space="preserve"> sau </w:t>
      </w:r>
      <w:r>
        <w:rPr>
          <w:color w:val="000000" w:themeColor="text1"/>
          <w:szCs w:val="28"/>
          <w:lang w:val="es-MX"/>
        </w:rPr>
        <w:t xml:space="preserve">khi </w:t>
      </w:r>
      <w:r w:rsidRPr="00E25675">
        <w:rPr>
          <w:color w:val="000000" w:themeColor="text1"/>
          <w:szCs w:val="28"/>
          <w:lang w:val="es-MX"/>
        </w:rPr>
        <w:t>sắp xếp có:</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Diện tích tự nhiên 24,56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Quy mô dân số 12.076 người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Các ĐVHC liền kề: Xã Triệu </w:t>
      </w:r>
      <w:r>
        <w:rPr>
          <w:color w:val="000000" w:themeColor="text1"/>
          <w:szCs w:val="28"/>
          <w:lang w:val="es-MX"/>
        </w:rPr>
        <w:t>Cơ (xã mới sau khi nhập xã Triệu Sơn và xã Triệu Lăng)</w:t>
      </w:r>
      <w:r w:rsidRPr="00E25675">
        <w:rPr>
          <w:color w:val="000000" w:themeColor="text1"/>
          <w:szCs w:val="28"/>
          <w:lang w:val="es-MX"/>
        </w:rPr>
        <w:t>, xã Triệu Trạch, xã Triệu Phước</w:t>
      </w:r>
      <w:r>
        <w:rPr>
          <w:color w:val="000000" w:themeColor="text1"/>
          <w:szCs w:val="28"/>
          <w:lang w:val="es-MX"/>
        </w:rPr>
        <w:t>, huyện Gio Linh và biển Đông</w:t>
      </w:r>
      <w:r w:rsidRPr="00E25675">
        <w:rPr>
          <w:color w:val="000000" w:themeColor="text1"/>
          <w:szCs w:val="28"/>
          <w:lang w:val="es-MX"/>
        </w:rPr>
        <w:t>.</w:t>
      </w:r>
    </w:p>
    <w:p w:rsidR="009153CD" w:rsidRPr="00080E57" w:rsidRDefault="009153CD" w:rsidP="00B14BB7">
      <w:pPr>
        <w:spacing w:before="80" w:after="0" w:line="240" w:lineRule="auto"/>
        <w:ind w:firstLine="720"/>
        <w:jc w:val="both"/>
        <w:rPr>
          <w:color w:val="000000" w:themeColor="text1"/>
          <w:szCs w:val="28"/>
          <w:lang w:val="es-MX"/>
        </w:rPr>
      </w:pPr>
      <w:r w:rsidRPr="00080E57">
        <w:rPr>
          <w:color w:val="000000" w:themeColor="text1"/>
          <w:szCs w:val="28"/>
          <w:lang w:val="es-MX"/>
        </w:rPr>
        <w:t>đ) Xã Hải Quế và xã Hải Ba</w:t>
      </w:r>
      <w:r>
        <w:rPr>
          <w:color w:val="000000" w:themeColor="text1"/>
          <w:szCs w:val="28"/>
          <w:lang w:val="es-MX"/>
        </w:rPr>
        <w:t>,</w:t>
      </w:r>
      <w:r w:rsidRPr="00080E57">
        <w:rPr>
          <w:color w:val="000000" w:themeColor="text1"/>
          <w:szCs w:val="28"/>
          <w:lang w:val="es-MX"/>
        </w:rPr>
        <w:t xml:space="preserve"> thuộc huyện Hải Lăng: </w:t>
      </w:r>
    </w:p>
    <w:p w:rsidR="009153CD" w:rsidRPr="000D1135" w:rsidRDefault="009153CD" w:rsidP="00B14BB7">
      <w:pPr>
        <w:spacing w:before="80" w:after="0" w:line="240" w:lineRule="auto"/>
        <w:ind w:firstLine="720"/>
        <w:jc w:val="both"/>
        <w:rPr>
          <w:spacing w:val="-6"/>
          <w:szCs w:val="28"/>
        </w:rPr>
      </w:pPr>
      <w:r>
        <w:rPr>
          <w:color w:val="000000" w:themeColor="text1"/>
          <w:szCs w:val="28"/>
          <w:lang w:val="es-MX"/>
        </w:rPr>
        <w:t xml:space="preserve">Nhập nguyên trạng diện tích tự nhiên quy mô dân số của xã Hải Quế </w:t>
      </w:r>
      <w:r w:rsidRPr="000D1135">
        <w:rPr>
          <w:spacing w:val="-6"/>
          <w:szCs w:val="28"/>
          <w:lang w:val="es-MX"/>
        </w:rPr>
        <w:t>(diện tích tự nhiên 15,02 km</w:t>
      </w:r>
      <w:r w:rsidRPr="000D1135">
        <w:rPr>
          <w:spacing w:val="-6"/>
          <w:szCs w:val="28"/>
          <w:vertAlign w:val="superscript"/>
          <w:lang w:val="es-MX"/>
        </w:rPr>
        <w:t>2</w:t>
      </w:r>
      <w:r w:rsidRPr="000D1135">
        <w:rPr>
          <w:spacing w:val="-6"/>
          <w:szCs w:val="28"/>
          <w:lang w:val="es-MX"/>
        </w:rPr>
        <w:t xml:space="preserve">, quy mô dân số 4.625 người) </w:t>
      </w:r>
      <w:r>
        <w:rPr>
          <w:spacing w:val="-6"/>
          <w:szCs w:val="28"/>
          <w:lang w:val="es-MX"/>
        </w:rPr>
        <w:t xml:space="preserve">và </w:t>
      </w:r>
      <w:r w:rsidRPr="002C5ACB">
        <w:rPr>
          <w:spacing w:val="-6"/>
          <w:szCs w:val="28"/>
          <w:lang w:val="es-MX"/>
        </w:rPr>
        <w:t>xã Hải Ba</w:t>
      </w:r>
      <w:r w:rsidRPr="000D1135">
        <w:rPr>
          <w:spacing w:val="-6"/>
          <w:szCs w:val="28"/>
          <w:lang w:val="es-MX"/>
        </w:rPr>
        <w:t xml:space="preserve"> (diện tích tự nhiên 22,72</w:t>
      </w:r>
      <w:r>
        <w:rPr>
          <w:spacing w:val="-6"/>
          <w:szCs w:val="28"/>
          <w:lang w:val="es-MX"/>
        </w:rPr>
        <w:t xml:space="preserve"> </w:t>
      </w:r>
      <w:r w:rsidRPr="000D1135">
        <w:rPr>
          <w:spacing w:val="-6"/>
          <w:szCs w:val="28"/>
          <w:lang w:val="es-MX"/>
        </w:rPr>
        <w:t>km</w:t>
      </w:r>
      <w:r w:rsidRPr="000D1135">
        <w:rPr>
          <w:spacing w:val="-6"/>
          <w:szCs w:val="28"/>
          <w:vertAlign w:val="superscript"/>
          <w:lang w:val="es-MX"/>
        </w:rPr>
        <w:t>2</w:t>
      </w:r>
      <w:r w:rsidRPr="000D1135">
        <w:rPr>
          <w:spacing w:val="-6"/>
          <w:szCs w:val="28"/>
          <w:lang w:val="es-MX"/>
        </w:rPr>
        <w:t xml:space="preserve">, quy mô dân số 6.557 người) để thành lập </w:t>
      </w:r>
      <w:r>
        <w:rPr>
          <w:spacing w:val="-6"/>
          <w:szCs w:val="28"/>
          <w:lang w:val="es-MX"/>
        </w:rPr>
        <w:t>xã Hải Bình</w:t>
      </w:r>
      <w:r w:rsidRPr="000D1135">
        <w:rPr>
          <w:spacing w:val="-6"/>
          <w:szCs w:val="28"/>
          <w:lang w:val="es-MX"/>
        </w:rPr>
        <w:t>.</w:t>
      </w:r>
    </w:p>
    <w:p w:rsidR="009153CD" w:rsidRPr="00C843B8" w:rsidRDefault="009153CD" w:rsidP="00B14BB7">
      <w:pPr>
        <w:spacing w:before="80" w:after="0" w:line="240" w:lineRule="auto"/>
        <w:ind w:firstLine="720"/>
        <w:jc w:val="both"/>
        <w:rPr>
          <w:bCs/>
          <w:spacing w:val="-6"/>
          <w:szCs w:val="28"/>
          <w:lang w:val="es-MX"/>
        </w:rPr>
      </w:pPr>
      <w:r>
        <w:rPr>
          <w:bCs/>
          <w:spacing w:val="-6"/>
          <w:szCs w:val="28"/>
          <w:lang w:val="es-MX"/>
        </w:rPr>
        <w:t>Xã Hải Bình sau khi</w:t>
      </w:r>
      <w:r w:rsidRPr="00C843B8">
        <w:rPr>
          <w:bCs/>
          <w:spacing w:val="-6"/>
          <w:szCs w:val="28"/>
          <w:lang w:val="es-MX"/>
        </w:rPr>
        <w:t xml:space="preserve"> sắp xếp </w:t>
      </w:r>
      <w:r>
        <w:rPr>
          <w:bCs/>
          <w:spacing w:val="-6"/>
          <w:szCs w:val="28"/>
          <w:lang w:val="es-MX"/>
        </w:rPr>
        <w:t>có</w:t>
      </w:r>
      <w:r w:rsidRPr="00C843B8">
        <w:rPr>
          <w:bCs/>
          <w:spacing w:val="-6"/>
          <w:szCs w:val="28"/>
          <w:lang w:val="es-MX"/>
        </w:rPr>
        <w:t>:</w:t>
      </w:r>
    </w:p>
    <w:p w:rsidR="009153CD" w:rsidRPr="000D1135" w:rsidRDefault="009153CD" w:rsidP="00B14BB7">
      <w:pPr>
        <w:spacing w:before="80" w:after="0" w:line="240" w:lineRule="auto"/>
        <w:ind w:firstLine="720"/>
        <w:jc w:val="both"/>
        <w:rPr>
          <w:spacing w:val="-6"/>
          <w:szCs w:val="28"/>
        </w:rPr>
      </w:pPr>
      <w:r w:rsidRPr="000D1135">
        <w:rPr>
          <w:spacing w:val="-6"/>
          <w:szCs w:val="28"/>
          <w:lang w:val="es-MX"/>
        </w:rPr>
        <w:t>- Diện tích tự nhiên 37,74 km</w:t>
      </w:r>
      <w:r w:rsidRPr="000D1135">
        <w:rPr>
          <w:spacing w:val="-6"/>
          <w:szCs w:val="28"/>
          <w:vertAlign w:val="superscript"/>
          <w:lang w:val="es-MX"/>
        </w:rPr>
        <w:t>2</w:t>
      </w:r>
      <w:r w:rsidRPr="000D1135">
        <w:rPr>
          <w:spacing w:val="-6"/>
          <w:szCs w:val="28"/>
          <w:lang w:val="es-MX"/>
        </w:rPr>
        <w:t xml:space="preserve"> </w:t>
      </w:r>
      <w:r>
        <w:rPr>
          <w:spacing w:val="-6"/>
          <w:szCs w:val="28"/>
          <w:lang w:val="es-MX"/>
        </w:rPr>
        <w:t xml:space="preserve"> </w:t>
      </w:r>
    </w:p>
    <w:p w:rsidR="009153CD" w:rsidRPr="000D1135" w:rsidRDefault="009153CD" w:rsidP="00B14BB7">
      <w:pPr>
        <w:spacing w:before="80" w:after="0" w:line="240" w:lineRule="auto"/>
        <w:ind w:firstLine="720"/>
        <w:jc w:val="both"/>
        <w:rPr>
          <w:spacing w:val="-6"/>
          <w:szCs w:val="28"/>
        </w:rPr>
      </w:pPr>
      <w:r w:rsidRPr="000D1135">
        <w:rPr>
          <w:spacing w:val="-6"/>
          <w:szCs w:val="28"/>
          <w:lang w:val="es-MX"/>
        </w:rPr>
        <w:t xml:space="preserve">- Quy mô dân số 11.182 người </w:t>
      </w:r>
      <w:r>
        <w:rPr>
          <w:spacing w:val="-6"/>
          <w:szCs w:val="28"/>
          <w:lang w:val="es-MX"/>
        </w:rPr>
        <w:t xml:space="preserve"> </w:t>
      </w:r>
    </w:p>
    <w:p w:rsidR="009153CD" w:rsidRPr="000D1135" w:rsidRDefault="009153CD" w:rsidP="00B14BB7">
      <w:pPr>
        <w:spacing w:before="80" w:after="0" w:line="240" w:lineRule="auto"/>
        <w:ind w:firstLine="709"/>
        <w:jc w:val="both"/>
        <w:rPr>
          <w:spacing w:val="-6"/>
          <w:szCs w:val="28"/>
        </w:rPr>
      </w:pPr>
      <w:r w:rsidRPr="000D1135">
        <w:rPr>
          <w:spacing w:val="-6"/>
          <w:szCs w:val="28"/>
          <w:lang w:val="es-MX"/>
        </w:rPr>
        <w:t>- Các ĐVHC liền kề: Xã Hải An, xã Hải Khê, xã Hải Hưng, xã Hải Định</w:t>
      </w:r>
      <w:r>
        <w:rPr>
          <w:spacing w:val="-6"/>
          <w:szCs w:val="28"/>
          <w:lang w:val="es-MX"/>
        </w:rPr>
        <w:t xml:space="preserve">, </w:t>
      </w:r>
      <w:r w:rsidRPr="000D1135">
        <w:rPr>
          <w:spacing w:val="-6"/>
          <w:szCs w:val="28"/>
          <w:lang w:val="es-MX"/>
        </w:rPr>
        <w:t>xã Hải Dương</w:t>
      </w:r>
      <w:r>
        <w:rPr>
          <w:spacing w:val="-6"/>
          <w:szCs w:val="28"/>
          <w:lang w:val="es-MX"/>
        </w:rPr>
        <w:t xml:space="preserve"> và huyện Triệu Phong</w:t>
      </w:r>
      <w:r w:rsidRPr="000D1135">
        <w:rPr>
          <w:spacing w:val="-6"/>
          <w:szCs w:val="28"/>
          <w:lang w:val="es-MX"/>
        </w:rPr>
        <w:t>.</w:t>
      </w:r>
    </w:p>
    <w:p w:rsidR="009153CD" w:rsidRPr="00080E57" w:rsidRDefault="009153CD" w:rsidP="00B14BB7">
      <w:pPr>
        <w:spacing w:before="80" w:after="0" w:line="240" w:lineRule="auto"/>
        <w:ind w:firstLine="720"/>
        <w:jc w:val="both"/>
        <w:rPr>
          <w:color w:val="000000" w:themeColor="text1"/>
          <w:szCs w:val="28"/>
          <w:lang w:val="es-MX"/>
        </w:rPr>
      </w:pPr>
      <w:r w:rsidRPr="00080E57">
        <w:rPr>
          <w:color w:val="000000" w:themeColor="text1"/>
          <w:szCs w:val="28"/>
          <w:lang w:val="es-MX"/>
        </w:rPr>
        <w:t xml:space="preserve">e) </w:t>
      </w:r>
      <w:r>
        <w:rPr>
          <w:color w:val="000000" w:themeColor="text1"/>
          <w:szCs w:val="28"/>
          <w:lang w:val="es-MX"/>
        </w:rPr>
        <w:t>X</w:t>
      </w:r>
      <w:r w:rsidRPr="00080E57">
        <w:rPr>
          <w:color w:val="000000" w:themeColor="text1"/>
          <w:szCs w:val="28"/>
          <w:lang w:val="es-MX"/>
        </w:rPr>
        <w:t>ã Gio Châu</w:t>
      </w:r>
      <w:r>
        <w:rPr>
          <w:color w:val="000000" w:themeColor="text1"/>
          <w:szCs w:val="28"/>
          <w:lang w:val="es-MX"/>
        </w:rPr>
        <w:t xml:space="preserve"> (c</w:t>
      </w:r>
      <w:r w:rsidRPr="00080E57">
        <w:rPr>
          <w:color w:val="000000" w:themeColor="text1"/>
          <w:szCs w:val="28"/>
          <w:lang w:val="es-MX"/>
        </w:rPr>
        <w:t>ác thôn Hà Thượng, Hà Trung</w:t>
      </w:r>
      <w:r>
        <w:rPr>
          <w:color w:val="000000" w:themeColor="text1"/>
          <w:szCs w:val="28"/>
          <w:lang w:val="es-MX"/>
        </w:rPr>
        <w:t>)</w:t>
      </w:r>
      <w:r w:rsidRPr="00080E57">
        <w:rPr>
          <w:color w:val="000000" w:themeColor="text1"/>
          <w:szCs w:val="28"/>
          <w:lang w:val="es-MX"/>
        </w:rPr>
        <w:t xml:space="preserve"> và thị trấn Gio Linh</w:t>
      </w:r>
      <w:r>
        <w:rPr>
          <w:color w:val="000000" w:themeColor="text1"/>
          <w:szCs w:val="28"/>
          <w:lang w:val="es-MX"/>
        </w:rPr>
        <w:t>,</w:t>
      </w:r>
      <w:r w:rsidRPr="00080E57">
        <w:rPr>
          <w:color w:val="000000" w:themeColor="text1"/>
          <w:szCs w:val="28"/>
          <w:lang w:val="es-MX"/>
        </w:rPr>
        <w:t xml:space="preserve"> thuộc huyện Gio Linh:</w:t>
      </w:r>
      <w:r w:rsidRPr="00080E57">
        <w:rPr>
          <w:b/>
          <w:color w:val="000000" w:themeColor="text1"/>
          <w:szCs w:val="28"/>
          <w:lang w:val="es-MX"/>
        </w:rPr>
        <w:t xml:space="preserve"> </w:t>
      </w:r>
      <w:r w:rsidRPr="00080E57">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Nhập, điều chỉnh diện tích tự nhiên, quy mô dân số của thôn</w:t>
      </w:r>
      <w:r>
        <w:rPr>
          <w:color w:val="000000" w:themeColor="text1"/>
          <w:szCs w:val="28"/>
          <w:lang w:val="es-MX"/>
        </w:rPr>
        <w:t xml:space="preserve"> </w:t>
      </w:r>
      <w:r w:rsidRPr="00E25675">
        <w:rPr>
          <w:color w:val="000000" w:themeColor="text1"/>
          <w:szCs w:val="28"/>
          <w:lang w:val="es-MX"/>
        </w:rPr>
        <w:t>Hà Thượng</w:t>
      </w:r>
      <w:r>
        <w:rPr>
          <w:color w:val="000000" w:themeColor="text1"/>
          <w:szCs w:val="28"/>
          <w:lang w:val="es-MX"/>
        </w:rPr>
        <w:t xml:space="preserve"> và thôn</w:t>
      </w:r>
      <w:r w:rsidRPr="00E25675">
        <w:rPr>
          <w:color w:val="000000" w:themeColor="text1"/>
          <w:szCs w:val="28"/>
          <w:lang w:val="es-MX"/>
        </w:rPr>
        <w:t xml:space="preserve"> Hà Trung, xã Gio Châu (có diện tích tự nhiên 8,93 km</w:t>
      </w:r>
      <w:r w:rsidRPr="00E25675">
        <w:rPr>
          <w:color w:val="000000" w:themeColor="text1"/>
          <w:szCs w:val="28"/>
          <w:vertAlign w:val="superscript"/>
          <w:lang w:val="es-MX"/>
        </w:rPr>
        <w:t>2</w:t>
      </w:r>
      <w:r w:rsidRPr="00E25675">
        <w:rPr>
          <w:color w:val="000000" w:themeColor="text1"/>
          <w:szCs w:val="28"/>
          <w:lang w:val="es-MX"/>
        </w:rPr>
        <w:t>; quy mô dân số 3.272 người) vào thị trấn Gio Linh (có diện tích tự nhiên 7,7 km</w:t>
      </w:r>
      <w:r w:rsidRPr="00E25675">
        <w:rPr>
          <w:color w:val="000000" w:themeColor="text1"/>
          <w:szCs w:val="28"/>
          <w:vertAlign w:val="superscript"/>
          <w:lang w:val="es-MX"/>
        </w:rPr>
        <w:t>2</w:t>
      </w:r>
      <w:r w:rsidRPr="00E25675">
        <w:rPr>
          <w:color w:val="000000" w:themeColor="text1"/>
          <w:szCs w:val="28"/>
          <w:lang w:val="es-MX"/>
        </w:rPr>
        <w:t>; quy mô dân số 9.667 người</w:t>
      </w:r>
      <w:r>
        <w:rPr>
          <w:color w:val="000000" w:themeColor="text1"/>
          <w:szCs w:val="28"/>
          <w:lang w:val="es-MX"/>
        </w:rPr>
        <w:t>) để thành lập thị trấn Gio Linh</w:t>
      </w:r>
      <w:r w:rsidRPr="00E25675">
        <w:rPr>
          <w:color w:val="000000" w:themeColor="text1"/>
          <w:szCs w:val="28"/>
          <w:lang w:val="es-MX"/>
        </w:rPr>
        <w:t>.</w:t>
      </w:r>
    </w:p>
    <w:p w:rsidR="009153CD" w:rsidRDefault="009153CD" w:rsidP="00B14BB7">
      <w:pPr>
        <w:spacing w:before="80" w:after="0" w:line="240" w:lineRule="auto"/>
        <w:ind w:firstLine="720"/>
        <w:jc w:val="both"/>
        <w:rPr>
          <w:color w:val="000000" w:themeColor="text1"/>
          <w:szCs w:val="28"/>
          <w:lang w:val="es-MX"/>
        </w:rPr>
      </w:pPr>
      <w:r>
        <w:rPr>
          <w:color w:val="000000" w:themeColor="text1"/>
          <w:szCs w:val="28"/>
          <w:lang w:val="es-MX"/>
        </w:rPr>
        <w:t>Thị trấn Gio Linh mới</w:t>
      </w:r>
      <w:r w:rsidRPr="00E25675">
        <w:rPr>
          <w:color w:val="000000" w:themeColor="text1"/>
          <w:szCs w:val="28"/>
          <w:lang w:val="es-MX"/>
        </w:rPr>
        <w:t xml:space="preserve"> sau </w:t>
      </w:r>
      <w:r>
        <w:rPr>
          <w:color w:val="000000" w:themeColor="text1"/>
          <w:szCs w:val="28"/>
          <w:lang w:val="es-MX"/>
        </w:rPr>
        <w:t xml:space="preserve">khi </w:t>
      </w:r>
      <w:r w:rsidRPr="00E25675">
        <w:rPr>
          <w:color w:val="000000" w:themeColor="text1"/>
          <w:szCs w:val="28"/>
          <w:lang w:val="es-MX"/>
        </w:rPr>
        <w:t>sắp xếp có:</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Diện tích tự nhiên 16,63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Quy mô dân số 12.939 người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Các ĐVHC liền kề: Xã Phong Bình, </w:t>
      </w:r>
      <w:r>
        <w:rPr>
          <w:color w:val="000000" w:themeColor="text1"/>
          <w:szCs w:val="28"/>
          <w:lang w:val="es-MX"/>
        </w:rPr>
        <w:t xml:space="preserve">xã Gio An, </w:t>
      </w:r>
      <w:r w:rsidRPr="00E25675">
        <w:rPr>
          <w:color w:val="000000" w:themeColor="text1"/>
          <w:szCs w:val="28"/>
          <w:lang w:val="es-MX"/>
        </w:rPr>
        <w:t>xã Gio Mỹ, Gio Quang</w:t>
      </w:r>
      <w:r>
        <w:rPr>
          <w:color w:val="000000" w:themeColor="text1"/>
          <w:szCs w:val="28"/>
          <w:lang w:val="es-MX"/>
        </w:rPr>
        <w:t xml:space="preserve"> và</w:t>
      </w:r>
      <w:r w:rsidRPr="00E25675">
        <w:rPr>
          <w:color w:val="000000" w:themeColor="text1"/>
          <w:szCs w:val="28"/>
          <w:lang w:val="es-MX"/>
        </w:rPr>
        <w:t xml:space="preserve"> xã Gio </w:t>
      </w:r>
      <w:r>
        <w:rPr>
          <w:color w:val="000000" w:themeColor="text1"/>
          <w:szCs w:val="28"/>
          <w:lang w:val="es-MX"/>
        </w:rPr>
        <w:t>Mai</w:t>
      </w:r>
      <w:r w:rsidRPr="00E25675">
        <w:rPr>
          <w:color w:val="000000" w:themeColor="text1"/>
          <w:szCs w:val="28"/>
          <w:lang w:val="es-MX"/>
        </w:rPr>
        <w:t>.</w:t>
      </w:r>
    </w:p>
    <w:p w:rsidR="009153CD" w:rsidRPr="00080E57" w:rsidRDefault="009153CD" w:rsidP="00B14BB7">
      <w:pPr>
        <w:spacing w:before="80" w:after="0" w:line="240" w:lineRule="auto"/>
        <w:ind w:firstLine="720"/>
        <w:jc w:val="both"/>
        <w:rPr>
          <w:color w:val="000000" w:themeColor="text1"/>
          <w:szCs w:val="28"/>
          <w:lang w:val="es-MX"/>
        </w:rPr>
      </w:pPr>
      <w:r w:rsidRPr="00080E57">
        <w:rPr>
          <w:color w:val="000000" w:themeColor="text1"/>
          <w:szCs w:val="28"/>
          <w:lang w:val="es-MX"/>
        </w:rPr>
        <w:t>g) Xã Gio Việt và thị trấn Cửa Việt</w:t>
      </w:r>
      <w:r>
        <w:rPr>
          <w:color w:val="000000" w:themeColor="text1"/>
          <w:szCs w:val="28"/>
          <w:lang w:val="es-MX"/>
        </w:rPr>
        <w:t>,</w:t>
      </w:r>
      <w:r w:rsidRPr="00080E57">
        <w:rPr>
          <w:color w:val="000000" w:themeColor="text1"/>
          <w:szCs w:val="28"/>
          <w:lang w:val="es-MX"/>
        </w:rPr>
        <w:t xml:space="preserve"> thuộc huyện Gio Linh: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Nhập nguyên trạng diện tích tự nhiên, quy mô dân số của xã Gio Việt (có diện tích tự</w:t>
      </w:r>
      <w:r>
        <w:rPr>
          <w:color w:val="000000" w:themeColor="text1"/>
          <w:szCs w:val="28"/>
          <w:lang w:val="es-MX"/>
        </w:rPr>
        <w:t xml:space="preserve"> nhiên</w:t>
      </w:r>
      <w:r w:rsidRPr="00E25675">
        <w:rPr>
          <w:color w:val="000000" w:themeColor="text1"/>
          <w:szCs w:val="28"/>
          <w:lang w:val="es-MX"/>
        </w:rPr>
        <w:t xml:space="preserve"> 3,57 km</w:t>
      </w:r>
      <w:r w:rsidRPr="00E25675">
        <w:rPr>
          <w:color w:val="000000" w:themeColor="text1"/>
          <w:szCs w:val="28"/>
          <w:vertAlign w:val="superscript"/>
          <w:lang w:val="es-MX"/>
        </w:rPr>
        <w:t>2</w:t>
      </w:r>
      <w:r w:rsidRPr="00E25675">
        <w:rPr>
          <w:color w:val="000000" w:themeColor="text1"/>
          <w:szCs w:val="28"/>
          <w:lang w:val="es-MX"/>
        </w:rPr>
        <w:t xml:space="preserve">; quy mô dân số 6.558 người) </w:t>
      </w:r>
      <w:r>
        <w:rPr>
          <w:color w:val="000000" w:themeColor="text1"/>
          <w:szCs w:val="28"/>
          <w:lang w:val="es-MX"/>
        </w:rPr>
        <w:t>và</w:t>
      </w:r>
      <w:r w:rsidRPr="00E25675">
        <w:rPr>
          <w:color w:val="000000" w:themeColor="text1"/>
          <w:szCs w:val="28"/>
          <w:lang w:val="es-MX"/>
        </w:rPr>
        <w:t xml:space="preserve"> thị trấn Cửa Việt (có diện tích tự nhiên 6,88 km</w:t>
      </w:r>
      <w:r w:rsidRPr="00E25675">
        <w:rPr>
          <w:color w:val="000000" w:themeColor="text1"/>
          <w:szCs w:val="28"/>
          <w:vertAlign w:val="superscript"/>
          <w:lang w:val="es-MX"/>
        </w:rPr>
        <w:t>2</w:t>
      </w:r>
      <w:r w:rsidRPr="00E25675">
        <w:rPr>
          <w:color w:val="000000" w:themeColor="text1"/>
          <w:szCs w:val="28"/>
          <w:lang w:val="es-MX"/>
        </w:rPr>
        <w:t>; quy mô dân số 6.211 người</w:t>
      </w:r>
      <w:r>
        <w:rPr>
          <w:color w:val="000000" w:themeColor="text1"/>
          <w:szCs w:val="28"/>
          <w:lang w:val="es-MX"/>
        </w:rPr>
        <w:t>) để thành lập thị trấn Cửa Việt</w:t>
      </w:r>
      <w:r w:rsidRPr="00E25675">
        <w:rPr>
          <w:color w:val="000000" w:themeColor="text1"/>
          <w:szCs w:val="28"/>
          <w:lang w:val="es-MX"/>
        </w:rPr>
        <w:t>.</w:t>
      </w:r>
    </w:p>
    <w:p w:rsidR="009153CD" w:rsidRPr="00E25675" w:rsidRDefault="009153CD" w:rsidP="00B14BB7">
      <w:pPr>
        <w:spacing w:before="80" w:after="0" w:line="240" w:lineRule="auto"/>
        <w:ind w:firstLine="720"/>
        <w:jc w:val="both"/>
        <w:rPr>
          <w:color w:val="000000" w:themeColor="text1"/>
          <w:szCs w:val="28"/>
        </w:rPr>
      </w:pPr>
      <w:r>
        <w:rPr>
          <w:color w:val="000000" w:themeColor="text1"/>
          <w:szCs w:val="28"/>
          <w:lang w:val="es-MX"/>
        </w:rPr>
        <w:t>Thị trấn Cửa Việt mới</w:t>
      </w:r>
      <w:r w:rsidRPr="00E25675">
        <w:rPr>
          <w:color w:val="000000" w:themeColor="text1"/>
          <w:szCs w:val="28"/>
          <w:lang w:val="es-MX"/>
        </w:rPr>
        <w:t xml:space="preserve"> sau </w:t>
      </w:r>
      <w:r>
        <w:rPr>
          <w:color w:val="000000" w:themeColor="text1"/>
          <w:szCs w:val="28"/>
          <w:lang w:val="es-MX"/>
        </w:rPr>
        <w:t xml:space="preserve">khi </w:t>
      </w:r>
      <w:r w:rsidRPr="00E25675">
        <w:rPr>
          <w:color w:val="000000" w:themeColor="text1"/>
          <w:szCs w:val="28"/>
          <w:lang w:val="es-MX"/>
        </w:rPr>
        <w:t>sắp xếp có:</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lastRenderedPageBreak/>
        <w:t>- Diện tích tự nhiên 10,45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xml:space="preserve">- Quy mô dân số 12.769 người </w:t>
      </w:r>
      <w:r>
        <w:rPr>
          <w:color w:val="000000" w:themeColor="text1"/>
          <w:szCs w:val="28"/>
          <w:lang w:val="es-MX"/>
        </w:rPr>
        <w:t xml:space="preserve"> </w:t>
      </w:r>
    </w:p>
    <w:p w:rsidR="009153CD" w:rsidRPr="00E25675" w:rsidRDefault="009153CD" w:rsidP="00B14BB7">
      <w:pPr>
        <w:spacing w:before="80" w:after="0" w:line="240" w:lineRule="auto"/>
        <w:ind w:firstLine="720"/>
        <w:jc w:val="both"/>
        <w:rPr>
          <w:color w:val="000000" w:themeColor="text1"/>
          <w:szCs w:val="28"/>
        </w:rPr>
      </w:pPr>
      <w:r w:rsidRPr="00E25675">
        <w:rPr>
          <w:color w:val="000000" w:themeColor="text1"/>
          <w:szCs w:val="28"/>
          <w:lang w:val="es-MX"/>
        </w:rPr>
        <w:t>- Các ĐVHC liền kề: Xã Gio Mai, xã Gio Hải</w:t>
      </w:r>
      <w:r>
        <w:rPr>
          <w:color w:val="000000" w:themeColor="text1"/>
          <w:szCs w:val="28"/>
          <w:lang w:val="es-MX"/>
        </w:rPr>
        <w:t>, huyện Triệu Phong và biển Đông</w:t>
      </w:r>
      <w:r w:rsidRPr="00E25675">
        <w:rPr>
          <w:color w:val="000000" w:themeColor="text1"/>
          <w:szCs w:val="28"/>
          <w:lang w:val="es-MX"/>
        </w:rPr>
        <w:t>.</w:t>
      </w:r>
    </w:p>
    <w:p w:rsidR="009153CD" w:rsidRPr="000E0248" w:rsidRDefault="009153CD" w:rsidP="00B14BB7">
      <w:pPr>
        <w:spacing w:before="80" w:after="0" w:line="240" w:lineRule="auto"/>
        <w:ind w:firstLine="709"/>
        <w:jc w:val="both"/>
        <w:rPr>
          <w:b/>
        </w:rPr>
      </w:pPr>
      <w:r>
        <w:rPr>
          <w:b/>
        </w:rPr>
        <w:t>2</w:t>
      </w:r>
      <w:r w:rsidRPr="000E0248">
        <w:rPr>
          <w:b/>
        </w:rPr>
        <w:t xml:space="preserve">. Các ĐVHC cấp xã thuộc diện phải sắp xếp nhưng chưa tiến hành sắp xếp trong giai đoạn 2023 - 2025: </w:t>
      </w:r>
    </w:p>
    <w:p w:rsidR="009153CD" w:rsidRDefault="009153CD" w:rsidP="00B14BB7">
      <w:pPr>
        <w:spacing w:before="80" w:after="0" w:line="240" w:lineRule="auto"/>
        <w:ind w:firstLine="709"/>
        <w:jc w:val="both"/>
      </w:pPr>
      <w:r>
        <w:t>X</w:t>
      </w:r>
      <w:r w:rsidRPr="00C76BD5">
        <w:t>ét các yếu tố đặc thù về truyền thống lị</w:t>
      </w:r>
      <w:r>
        <w:t>c</w:t>
      </w:r>
      <w:r w:rsidRPr="00C76BD5">
        <w:t>h sử,</w:t>
      </w:r>
      <w:r>
        <w:t xml:space="preserve"> văn hóa, dân tộc, tôn giáo, tín ngưỡng, phong tục, tập quán,</w:t>
      </w:r>
      <w:r w:rsidRPr="00C76BD5">
        <w:t xml:space="preserve"> </w:t>
      </w:r>
      <w:r>
        <w:t>vị trí địa lý, điều kiện tự nhiên, cộng đồng dân cư, yêu cầu bảo đảm quốc phòng, an ninh, trật tự an toàn xã hội và phát triển kinh tế - xã hội, thống nhất chưa thực hiện sắp xếp đối với 08 xã, phường, thị trấn giai đoạn 2023 - 2025 gồm:</w:t>
      </w:r>
    </w:p>
    <w:p w:rsidR="009153CD" w:rsidRPr="003023FA" w:rsidRDefault="009153CD" w:rsidP="00B14BB7">
      <w:pPr>
        <w:widowControl w:val="0"/>
        <w:spacing w:before="80" w:after="0" w:line="240" w:lineRule="auto"/>
        <w:ind w:firstLine="709"/>
        <w:jc w:val="both"/>
        <w:rPr>
          <w:color w:val="000000" w:themeColor="text1"/>
          <w:szCs w:val="28"/>
          <w:shd w:val="clear" w:color="auto" w:fill="FFFFFF"/>
        </w:rPr>
      </w:pPr>
      <w:r>
        <w:rPr>
          <w:color w:val="000000" w:themeColor="text1"/>
          <w:szCs w:val="28"/>
          <w:shd w:val="clear" w:color="auto" w:fill="FFFFFF"/>
        </w:rPr>
        <w:t>a</w:t>
      </w:r>
      <w:r w:rsidRPr="003023FA">
        <w:rPr>
          <w:color w:val="000000" w:themeColor="text1"/>
          <w:szCs w:val="28"/>
          <w:shd w:val="clear" w:color="auto" w:fill="FFFFFF"/>
        </w:rPr>
        <w:t xml:space="preserve">) Xã Hải </w:t>
      </w:r>
      <w:r>
        <w:rPr>
          <w:color w:val="000000" w:themeColor="text1"/>
          <w:szCs w:val="28"/>
          <w:shd w:val="clear" w:color="auto" w:fill="FFFFFF"/>
        </w:rPr>
        <w:t>Phú</w:t>
      </w:r>
      <w:r w:rsidRPr="003023FA">
        <w:rPr>
          <w:color w:val="000000" w:themeColor="text1"/>
          <w:szCs w:val="28"/>
          <w:shd w:val="clear" w:color="auto" w:fill="FFFFFF"/>
        </w:rPr>
        <w:t>, huyện Hải Lăng</w:t>
      </w:r>
      <w:r>
        <w:rPr>
          <w:color w:val="000000" w:themeColor="text1"/>
          <w:szCs w:val="28"/>
          <w:shd w:val="clear" w:color="auto" w:fill="FFFFFF"/>
        </w:rPr>
        <w:t>;</w:t>
      </w:r>
    </w:p>
    <w:p w:rsidR="009153CD" w:rsidRPr="003023FA" w:rsidRDefault="009153CD" w:rsidP="00B14BB7">
      <w:pPr>
        <w:widowControl w:val="0"/>
        <w:spacing w:before="80" w:after="0" w:line="240" w:lineRule="auto"/>
        <w:ind w:firstLine="709"/>
        <w:jc w:val="both"/>
        <w:rPr>
          <w:color w:val="000000" w:themeColor="text1"/>
          <w:szCs w:val="28"/>
          <w:shd w:val="clear" w:color="auto" w:fill="FFFFFF"/>
        </w:rPr>
      </w:pPr>
      <w:r>
        <w:rPr>
          <w:color w:val="000000" w:themeColor="text1"/>
          <w:szCs w:val="28"/>
          <w:shd w:val="clear" w:color="auto" w:fill="FFFFFF"/>
        </w:rPr>
        <w:t>b</w:t>
      </w:r>
      <w:r w:rsidRPr="003023FA">
        <w:rPr>
          <w:color w:val="000000" w:themeColor="text1"/>
          <w:szCs w:val="28"/>
          <w:shd w:val="clear" w:color="auto" w:fill="FFFFFF"/>
        </w:rPr>
        <w:t xml:space="preserve">) Xã </w:t>
      </w:r>
      <w:r>
        <w:rPr>
          <w:color w:val="000000" w:themeColor="text1"/>
          <w:szCs w:val="28"/>
          <w:shd w:val="clear" w:color="auto" w:fill="FFFFFF"/>
        </w:rPr>
        <w:t>Hải Quy, huyện Hải Lăng;</w:t>
      </w:r>
    </w:p>
    <w:p w:rsidR="009153CD" w:rsidRPr="003023FA" w:rsidRDefault="009153CD" w:rsidP="00B14BB7">
      <w:pPr>
        <w:widowControl w:val="0"/>
        <w:spacing w:before="80" w:after="0" w:line="240" w:lineRule="auto"/>
        <w:ind w:firstLine="709"/>
        <w:jc w:val="both"/>
        <w:rPr>
          <w:color w:val="000000" w:themeColor="text1"/>
          <w:szCs w:val="28"/>
          <w:shd w:val="clear" w:color="auto" w:fill="FFFFFF"/>
        </w:rPr>
      </w:pPr>
      <w:r>
        <w:rPr>
          <w:color w:val="000000" w:themeColor="text1"/>
          <w:szCs w:val="28"/>
          <w:shd w:val="clear" w:color="auto" w:fill="FFFFFF"/>
        </w:rPr>
        <w:t>c</w:t>
      </w:r>
      <w:r w:rsidRPr="003023FA">
        <w:rPr>
          <w:color w:val="000000" w:themeColor="text1"/>
          <w:szCs w:val="28"/>
          <w:shd w:val="clear" w:color="auto" w:fill="FFFFFF"/>
        </w:rPr>
        <w:t xml:space="preserve">) Xã </w:t>
      </w:r>
      <w:r>
        <w:rPr>
          <w:color w:val="000000" w:themeColor="text1"/>
          <w:szCs w:val="28"/>
          <w:shd w:val="clear" w:color="auto" w:fill="FFFFFF"/>
        </w:rPr>
        <w:t>Trung Hải</w:t>
      </w:r>
      <w:r w:rsidRPr="003023FA">
        <w:rPr>
          <w:color w:val="000000" w:themeColor="text1"/>
          <w:szCs w:val="28"/>
          <w:shd w:val="clear" w:color="auto" w:fill="FFFFFF"/>
        </w:rPr>
        <w:t xml:space="preserve">, huyện </w:t>
      </w:r>
      <w:r>
        <w:rPr>
          <w:color w:val="000000" w:themeColor="text1"/>
          <w:szCs w:val="28"/>
          <w:shd w:val="clear" w:color="auto" w:fill="FFFFFF"/>
        </w:rPr>
        <w:t>Gio Linh;</w:t>
      </w:r>
    </w:p>
    <w:p w:rsidR="009153CD" w:rsidRPr="003023FA" w:rsidRDefault="009153CD" w:rsidP="00B14BB7">
      <w:pPr>
        <w:widowControl w:val="0"/>
        <w:spacing w:before="80" w:after="0" w:line="240" w:lineRule="auto"/>
        <w:ind w:firstLine="709"/>
        <w:jc w:val="both"/>
        <w:rPr>
          <w:color w:val="000000" w:themeColor="text1"/>
          <w:szCs w:val="28"/>
          <w:shd w:val="clear" w:color="auto" w:fill="FFFFFF"/>
        </w:rPr>
      </w:pPr>
      <w:r>
        <w:rPr>
          <w:color w:val="000000" w:themeColor="text1"/>
          <w:szCs w:val="28"/>
          <w:shd w:val="clear" w:color="auto" w:fill="FFFFFF"/>
        </w:rPr>
        <w:t>d</w:t>
      </w:r>
      <w:r w:rsidRPr="003023FA">
        <w:rPr>
          <w:color w:val="000000" w:themeColor="text1"/>
          <w:szCs w:val="28"/>
          <w:shd w:val="clear" w:color="auto" w:fill="FFFFFF"/>
        </w:rPr>
        <w:t>) Xã Trung Giang, huyện Gio Linh</w:t>
      </w:r>
      <w:r>
        <w:rPr>
          <w:color w:val="000000" w:themeColor="text1"/>
          <w:szCs w:val="28"/>
          <w:shd w:val="clear" w:color="auto" w:fill="FFFFFF"/>
        </w:rPr>
        <w:t>;</w:t>
      </w:r>
    </w:p>
    <w:p w:rsidR="009153CD" w:rsidRPr="003023FA" w:rsidRDefault="009153CD" w:rsidP="00B14BB7">
      <w:pPr>
        <w:widowControl w:val="0"/>
        <w:spacing w:before="80" w:after="0" w:line="240" w:lineRule="auto"/>
        <w:ind w:firstLine="709"/>
        <w:jc w:val="both"/>
        <w:rPr>
          <w:color w:val="000000" w:themeColor="text1"/>
          <w:szCs w:val="28"/>
          <w:shd w:val="clear" w:color="auto" w:fill="FFFFFF"/>
        </w:rPr>
      </w:pPr>
      <w:r>
        <w:rPr>
          <w:color w:val="000000" w:themeColor="text1"/>
          <w:szCs w:val="28"/>
          <w:shd w:val="clear" w:color="auto" w:fill="FFFFFF"/>
        </w:rPr>
        <w:t>đ</w:t>
      </w:r>
      <w:r w:rsidRPr="003023FA">
        <w:rPr>
          <w:color w:val="000000" w:themeColor="text1"/>
          <w:szCs w:val="28"/>
          <w:shd w:val="clear" w:color="auto" w:fill="FFFFFF"/>
        </w:rPr>
        <w:t>) Xã Vĩnh Thái, huyện Vĩnh Linh</w:t>
      </w:r>
      <w:r>
        <w:rPr>
          <w:color w:val="000000" w:themeColor="text1"/>
          <w:szCs w:val="28"/>
          <w:shd w:val="clear" w:color="auto" w:fill="FFFFFF"/>
        </w:rPr>
        <w:t>;</w:t>
      </w:r>
    </w:p>
    <w:p w:rsidR="009153CD" w:rsidRPr="003023FA" w:rsidRDefault="009153CD" w:rsidP="00B14BB7">
      <w:pPr>
        <w:widowControl w:val="0"/>
        <w:spacing w:before="80" w:after="0" w:line="240" w:lineRule="auto"/>
        <w:ind w:firstLine="709"/>
        <w:jc w:val="both"/>
        <w:rPr>
          <w:color w:val="000000" w:themeColor="text1"/>
          <w:szCs w:val="28"/>
          <w:shd w:val="clear" w:color="auto" w:fill="FFFFFF"/>
        </w:rPr>
      </w:pPr>
      <w:r>
        <w:rPr>
          <w:color w:val="000000" w:themeColor="text1"/>
          <w:szCs w:val="28"/>
          <w:shd w:val="clear" w:color="auto" w:fill="FFFFFF"/>
        </w:rPr>
        <w:t>e</w:t>
      </w:r>
      <w:r w:rsidRPr="003023FA">
        <w:rPr>
          <w:color w:val="000000" w:themeColor="text1"/>
          <w:szCs w:val="28"/>
          <w:shd w:val="clear" w:color="auto" w:fill="FFFFFF"/>
        </w:rPr>
        <w:t xml:space="preserve">) Xã Vĩnh </w:t>
      </w:r>
      <w:r>
        <w:rPr>
          <w:color w:val="000000" w:themeColor="text1"/>
          <w:szCs w:val="28"/>
          <w:shd w:val="clear" w:color="auto" w:fill="FFFFFF"/>
        </w:rPr>
        <w:t>Hòa</w:t>
      </w:r>
      <w:r w:rsidRPr="003023FA">
        <w:rPr>
          <w:color w:val="000000" w:themeColor="text1"/>
          <w:szCs w:val="28"/>
          <w:shd w:val="clear" w:color="auto" w:fill="FFFFFF"/>
        </w:rPr>
        <w:t>, huyện Vĩnh Linh</w:t>
      </w:r>
      <w:r>
        <w:rPr>
          <w:color w:val="000000" w:themeColor="text1"/>
          <w:szCs w:val="28"/>
          <w:shd w:val="clear" w:color="auto" w:fill="FFFFFF"/>
        </w:rPr>
        <w:t>;</w:t>
      </w:r>
    </w:p>
    <w:p w:rsidR="009153CD" w:rsidRPr="003023FA" w:rsidRDefault="009153CD" w:rsidP="00B14BB7">
      <w:pPr>
        <w:widowControl w:val="0"/>
        <w:spacing w:before="80" w:after="0" w:line="240" w:lineRule="auto"/>
        <w:ind w:firstLine="709"/>
        <w:jc w:val="both"/>
        <w:rPr>
          <w:color w:val="000000" w:themeColor="text1"/>
          <w:szCs w:val="28"/>
          <w:shd w:val="clear" w:color="auto" w:fill="FFFFFF"/>
        </w:rPr>
      </w:pPr>
      <w:r>
        <w:rPr>
          <w:color w:val="000000" w:themeColor="text1"/>
          <w:szCs w:val="28"/>
          <w:shd w:val="clear" w:color="auto" w:fill="FFFFFF"/>
        </w:rPr>
        <w:t>g</w:t>
      </w:r>
      <w:r w:rsidRPr="003023FA">
        <w:rPr>
          <w:color w:val="000000" w:themeColor="text1"/>
          <w:szCs w:val="28"/>
          <w:shd w:val="clear" w:color="auto" w:fill="FFFFFF"/>
        </w:rPr>
        <w:t xml:space="preserve">) Thị trấn </w:t>
      </w:r>
      <w:r>
        <w:rPr>
          <w:color w:val="000000" w:themeColor="text1"/>
          <w:szCs w:val="28"/>
          <w:shd w:val="clear" w:color="auto" w:fill="FFFFFF"/>
        </w:rPr>
        <w:t>Ái Tử</w:t>
      </w:r>
      <w:r w:rsidRPr="003023FA">
        <w:rPr>
          <w:color w:val="000000" w:themeColor="text1"/>
          <w:szCs w:val="28"/>
          <w:shd w:val="clear" w:color="auto" w:fill="FFFFFF"/>
        </w:rPr>
        <w:t xml:space="preserve">, huyện </w:t>
      </w:r>
      <w:r>
        <w:rPr>
          <w:color w:val="000000" w:themeColor="text1"/>
          <w:szCs w:val="28"/>
          <w:shd w:val="clear" w:color="auto" w:fill="FFFFFF"/>
        </w:rPr>
        <w:t>Triệu Phong;</w:t>
      </w:r>
    </w:p>
    <w:p w:rsidR="009153CD" w:rsidRDefault="009153CD" w:rsidP="00B14BB7">
      <w:pPr>
        <w:widowControl w:val="0"/>
        <w:spacing w:before="80" w:after="0" w:line="240" w:lineRule="auto"/>
        <w:ind w:firstLine="709"/>
        <w:jc w:val="both"/>
        <w:rPr>
          <w:color w:val="000000" w:themeColor="text1"/>
          <w:szCs w:val="28"/>
          <w:shd w:val="clear" w:color="auto" w:fill="FFFFFF"/>
        </w:rPr>
      </w:pPr>
      <w:r>
        <w:rPr>
          <w:color w:val="000000" w:themeColor="text1"/>
          <w:szCs w:val="28"/>
          <w:shd w:val="clear" w:color="auto" w:fill="FFFFFF"/>
        </w:rPr>
        <w:t>h</w:t>
      </w:r>
      <w:r w:rsidRPr="003023FA">
        <w:rPr>
          <w:color w:val="000000" w:themeColor="text1"/>
          <w:szCs w:val="28"/>
          <w:shd w:val="clear" w:color="auto" w:fill="FFFFFF"/>
        </w:rPr>
        <w:t>) Phường An Đôn, thị xã Quảng Trị</w:t>
      </w:r>
      <w:r>
        <w:rPr>
          <w:color w:val="000000" w:themeColor="text1"/>
          <w:szCs w:val="28"/>
          <w:shd w:val="clear" w:color="auto" w:fill="FFFFFF"/>
        </w:rPr>
        <w:t>.</w:t>
      </w:r>
    </w:p>
    <w:p w:rsidR="009153CD" w:rsidRPr="009153CD" w:rsidRDefault="009153CD" w:rsidP="00B14BB7">
      <w:pPr>
        <w:pStyle w:val="Vnbnnidung30"/>
        <w:shd w:val="clear" w:color="auto" w:fill="auto"/>
        <w:spacing w:before="80" w:after="0" w:line="240" w:lineRule="auto"/>
        <w:ind w:firstLine="720"/>
        <w:jc w:val="both"/>
        <w:rPr>
          <w:kern w:val="18"/>
          <w:sz w:val="28"/>
          <w:szCs w:val="28"/>
        </w:rPr>
      </w:pPr>
      <w:r w:rsidRPr="009153CD">
        <w:rPr>
          <w:kern w:val="18"/>
          <w:sz w:val="28"/>
          <w:szCs w:val="28"/>
        </w:rPr>
        <w:t>Điều 2.Tổ chức thực hiện:</w:t>
      </w:r>
    </w:p>
    <w:p w:rsidR="009153CD" w:rsidRDefault="009153CD" w:rsidP="00B14BB7">
      <w:pPr>
        <w:pStyle w:val="Vnbnnidung30"/>
        <w:shd w:val="clear" w:color="auto" w:fill="auto"/>
        <w:spacing w:before="80" w:after="0" w:line="240" w:lineRule="auto"/>
        <w:ind w:firstLine="720"/>
        <w:jc w:val="both"/>
        <w:rPr>
          <w:b w:val="0"/>
          <w:kern w:val="18"/>
          <w:sz w:val="28"/>
          <w:szCs w:val="28"/>
        </w:rPr>
      </w:pPr>
      <w:r>
        <w:rPr>
          <w:b w:val="0"/>
          <w:kern w:val="18"/>
          <w:sz w:val="28"/>
          <w:szCs w:val="28"/>
        </w:rPr>
        <w:t xml:space="preserve">1. </w:t>
      </w:r>
      <w:r w:rsidRPr="00D71FD3">
        <w:rPr>
          <w:b w:val="0"/>
          <w:kern w:val="18"/>
          <w:sz w:val="28"/>
          <w:szCs w:val="28"/>
        </w:rPr>
        <w:t xml:space="preserve">Giao Ủy ban nhân dân </w:t>
      </w:r>
      <w:r>
        <w:rPr>
          <w:b w:val="0"/>
          <w:kern w:val="18"/>
          <w:sz w:val="28"/>
          <w:szCs w:val="28"/>
        </w:rPr>
        <w:t xml:space="preserve">tỉnh </w:t>
      </w:r>
      <w:r w:rsidRPr="00D71FD3">
        <w:rPr>
          <w:b w:val="0"/>
          <w:kern w:val="18"/>
          <w:sz w:val="28"/>
          <w:szCs w:val="28"/>
        </w:rPr>
        <w:t>hoàn chỉnh hồ sơ, thủ tục trình cấp có thẩm quyền xem xét, quyết định.</w:t>
      </w:r>
    </w:p>
    <w:p w:rsidR="009153CD" w:rsidRDefault="009153CD" w:rsidP="00B14BB7">
      <w:pPr>
        <w:pStyle w:val="Vnbnnidung30"/>
        <w:shd w:val="clear" w:color="auto" w:fill="auto"/>
        <w:spacing w:before="80" w:after="0" w:line="240" w:lineRule="auto"/>
        <w:ind w:firstLine="720"/>
        <w:jc w:val="both"/>
        <w:rPr>
          <w:b w:val="0"/>
          <w:sz w:val="28"/>
          <w:szCs w:val="28"/>
        </w:rPr>
      </w:pPr>
      <w:r>
        <w:rPr>
          <w:b w:val="0"/>
          <w:sz w:val="28"/>
          <w:szCs w:val="28"/>
        </w:rPr>
        <w:t xml:space="preserve">2. </w:t>
      </w:r>
      <w:r w:rsidR="00DD5FCB" w:rsidRPr="009153CD">
        <w:rPr>
          <w:b w:val="0"/>
          <w:sz w:val="28"/>
          <w:szCs w:val="28"/>
        </w:rPr>
        <w:t>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4558FC" w:rsidRDefault="00DD5FCB" w:rsidP="00B14BB7">
      <w:pPr>
        <w:pStyle w:val="Vnbnnidung30"/>
        <w:shd w:val="clear" w:color="auto" w:fill="auto"/>
        <w:spacing w:before="80" w:after="0" w:line="240" w:lineRule="auto"/>
        <w:ind w:firstLine="720"/>
        <w:jc w:val="both"/>
        <w:rPr>
          <w:b w:val="0"/>
          <w:spacing w:val="-2"/>
          <w:sz w:val="28"/>
          <w:szCs w:val="28"/>
        </w:rPr>
      </w:pPr>
      <w:r w:rsidRPr="009153CD">
        <w:rPr>
          <w:b w:val="0"/>
          <w:spacing w:val="-2"/>
          <w:sz w:val="28"/>
          <w:szCs w:val="28"/>
        </w:rPr>
        <w:t>Nghị quyết này được Hội đồng nhân dân tỉnh Quảng Trị khóa VIII, Kỳ họp thứ 2</w:t>
      </w:r>
      <w:r w:rsidR="009153CD">
        <w:rPr>
          <w:b w:val="0"/>
          <w:spacing w:val="-2"/>
          <w:sz w:val="28"/>
          <w:szCs w:val="28"/>
        </w:rPr>
        <w:t>4</w:t>
      </w:r>
      <w:r w:rsidRPr="009153CD">
        <w:rPr>
          <w:b w:val="0"/>
          <w:spacing w:val="-2"/>
          <w:sz w:val="28"/>
          <w:szCs w:val="28"/>
        </w:rPr>
        <w:t xml:space="preserve"> thông qua ngày </w:t>
      </w:r>
      <w:r w:rsidR="009153CD">
        <w:rPr>
          <w:b w:val="0"/>
          <w:spacing w:val="-2"/>
          <w:sz w:val="28"/>
          <w:szCs w:val="28"/>
        </w:rPr>
        <w:t xml:space="preserve">10 </w:t>
      </w:r>
      <w:r w:rsidRPr="009153CD">
        <w:rPr>
          <w:b w:val="0"/>
          <w:spacing w:val="-2"/>
          <w:sz w:val="28"/>
          <w:szCs w:val="28"/>
        </w:rPr>
        <w:t xml:space="preserve">tháng </w:t>
      </w:r>
      <w:r w:rsidR="009153CD">
        <w:rPr>
          <w:b w:val="0"/>
          <w:spacing w:val="-2"/>
          <w:sz w:val="28"/>
          <w:szCs w:val="28"/>
        </w:rPr>
        <w:t>5</w:t>
      </w:r>
      <w:r w:rsidRPr="009153CD">
        <w:rPr>
          <w:b w:val="0"/>
          <w:spacing w:val="-2"/>
          <w:sz w:val="28"/>
          <w:szCs w:val="28"/>
        </w:rPr>
        <w:t xml:space="preserve"> năm 202</w:t>
      </w:r>
      <w:r w:rsidR="009153CD">
        <w:rPr>
          <w:b w:val="0"/>
          <w:spacing w:val="-2"/>
          <w:sz w:val="28"/>
          <w:szCs w:val="28"/>
        </w:rPr>
        <w:t>4</w:t>
      </w:r>
      <w:r w:rsidR="000E272F" w:rsidRPr="009153CD">
        <w:rPr>
          <w:b w:val="0"/>
          <w:spacing w:val="-2"/>
          <w:sz w:val="28"/>
          <w:szCs w:val="28"/>
        </w:rPr>
        <w:t xml:space="preserve"> và</w:t>
      </w:r>
      <w:r w:rsidRPr="009153CD">
        <w:rPr>
          <w:b w:val="0"/>
          <w:spacing w:val="-2"/>
          <w:sz w:val="28"/>
          <w:szCs w:val="28"/>
        </w:rPr>
        <w:t xml:space="preserve"> có hiệu lực từ ngày </w:t>
      </w:r>
      <w:r w:rsidR="009153CD">
        <w:rPr>
          <w:b w:val="0"/>
          <w:spacing w:val="-2"/>
          <w:sz w:val="28"/>
          <w:szCs w:val="28"/>
        </w:rPr>
        <w:t>thông qua</w:t>
      </w:r>
      <w:r w:rsidR="004558FC" w:rsidRPr="009153CD">
        <w:rPr>
          <w:b w:val="0"/>
          <w:spacing w:val="-2"/>
          <w:sz w:val="28"/>
          <w:szCs w:val="28"/>
        </w:rPr>
        <w:t>./.</w:t>
      </w:r>
    </w:p>
    <w:p w:rsidR="005232EA" w:rsidRPr="009153CD" w:rsidRDefault="005232EA" w:rsidP="00B14BB7">
      <w:pPr>
        <w:pStyle w:val="Vnbnnidung30"/>
        <w:shd w:val="clear" w:color="auto" w:fill="auto"/>
        <w:spacing w:before="80" w:after="0" w:line="240" w:lineRule="auto"/>
        <w:ind w:firstLine="720"/>
        <w:jc w:val="both"/>
        <w:rPr>
          <w:b w:val="0"/>
          <w:kern w:val="18"/>
          <w:sz w:val="28"/>
          <w:szCs w:val="28"/>
        </w:rPr>
      </w:pPr>
    </w:p>
    <w:p w:rsidR="0052062D" w:rsidRPr="004558FC" w:rsidRDefault="005232EA" w:rsidP="00B14BB7">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720"/>
        <w:jc w:val="both"/>
        <w:rPr>
          <w:spacing w:val="-2"/>
          <w:szCs w:val="28"/>
          <w:lang w:val="en-US"/>
        </w:rPr>
      </w:pPr>
      <w:r>
        <w:rPr>
          <w:noProof/>
          <w:szCs w:val="28"/>
          <w:lang w:val="en-US"/>
        </w:rPr>
        <mc:AlternateContent>
          <mc:Choice Requires="wps">
            <w:drawing>
              <wp:anchor distT="0" distB="0" distL="114300" distR="114300" simplePos="0" relativeHeight="251655168" behindDoc="0" locked="0" layoutInCell="1" allowOverlap="1" wp14:anchorId="589FECDC" wp14:editId="0A4E8FA3">
                <wp:simplePos x="0" y="0"/>
                <wp:positionH relativeFrom="column">
                  <wp:posOffset>3985895</wp:posOffset>
                </wp:positionH>
                <wp:positionV relativeFrom="paragraph">
                  <wp:posOffset>33672</wp:posOffset>
                </wp:positionV>
                <wp:extent cx="1898650" cy="2250440"/>
                <wp:effectExtent l="0" t="0" r="2540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Pr="006E37D4" w:rsidRDefault="0052062D" w:rsidP="0052062D">
                            <w:pPr>
                              <w:jc w:val="center"/>
                              <w:rPr>
                                <w:b/>
                                <w:bCs/>
                                <w:szCs w:val="28"/>
                              </w:rPr>
                            </w:pPr>
                          </w:p>
                          <w:p w:rsidR="0052062D" w:rsidRPr="0052062D" w:rsidRDefault="0052062D" w:rsidP="0052062D">
                            <w:pPr>
                              <w:jc w:val="center"/>
                              <w:rPr>
                                <w:bCs/>
                                <w:i/>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13.85pt;margin-top:2.65pt;width:149.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Pr="006E37D4" w:rsidRDefault="0052062D" w:rsidP="0052062D">
                      <w:pPr>
                        <w:jc w:val="center"/>
                        <w:rPr>
                          <w:b/>
                          <w:bCs/>
                          <w:szCs w:val="28"/>
                        </w:rPr>
                      </w:pPr>
                    </w:p>
                    <w:p w:rsidR="0052062D" w:rsidRPr="0052062D" w:rsidRDefault="0052062D" w:rsidP="0052062D">
                      <w:pPr>
                        <w:jc w:val="center"/>
                        <w:rPr>
                          <w:bCs/>
                          <w:i/>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r>
        <w:rPr>
          <w:noProof/>
          <w:szCs w:val="28"/>
          <w:lang w:val="en-US"/>
        </w:rPr>
        <mc:AlternateContent>
          <mc:Choice Requires="wps">
            <w:drawing>
              <wp:anchor distT="0" distB="0" distL="114300" distR="114300" simplePos="0" relativeHeight="251656192" behindDoc="0" locked="0" layoutInCell="1" allowOverlap="1" wp14:anchorId="1834253F" wp14:editId="2385A1E1">
                <wp:simplePos x="0" y="0"/>
                <wp:positionH relativeFrom="column">
                  <wp:posOffset>-100330</wp:posOffset>
                </wp:positionH>
                <wp:positionV relativeFrom="paragraph">
                  <wp:posOffset>36212</wp:posOffset>
                </wp:positionV>
                <wp:extent cx="3581400" cy="270319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703195"/>
                        </a:xfrm>
                        <a:prstGeom prst="rect">
                          <a:avLst/>
                        </a:prstGeom>
                        <a:solidFill>
                          <a:srgbClr val="FFFFFF"/>
                        </a:solidFill>
                        <a:ln w="9525">
                          <a:solidFill>
                            <a:srgbClr val="FFFFFF"/>
                          </a:solidFill>
                          <a:miter lim="800000"/>
                          <a:headEnd/>
                          <a:tailEnd/>
                        </a:ln>
                      </wps:spPr>
                      <wps:txbx>
                        <w:txbxContent>
                          <w:p w:rsidR="0052062D" w:rsidRPr="006D1B63" w:rsidRDefault="0052062D" w:rsidP="0052062D">
                            <w:pPr>
                              <w:spacing w:after="0" w:line="240" w:lineRule="auto"/>
                              <w:jc w:val="both"/>
                              <w:rPr>
                                <w:rFonts w:cs="Times New Roman"/>
                                <w:b/>
                                <w:i/>
                                <w:sz w:val="22"/>
                              </w:rPr>
                            </w:pPr>
                            <w:r w:rsidRPr="00B765F6">
                              <w:rPr>
                                <w:b/>
                                <w:bCs/>
                                <w:sz w:val="24"/>
                              </w:rPr>
                              <w:t xml:space="preserve"> </w:t>
                            </w:r>
                            <w:r w:rsidRPr="006D1B63">
                              <w:rPr>
                                <w:rFonts w:cs="Times New Roman"/>
                                <w:b/>
                                <w:i/>
                                <w:sz w:val="22"/>
                              </w:rPr>
                              <w:t>Nơi nhận:</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52062D" w:rsidRPr="006D1B63" w:rsidRDefault="0052062D" w:rsidP="0052062D">
                            <w:pPr>
                              <w:spacing w:after="0" w:line="240" w:lineRule="auto"/>
                              <w:jc w:val="both"/>
                              <w:rPr>
                                <w:sz w:val="22"/>
                                <w:lang w:val="nb-NO"/>
                              </w:rPr>
                            </w:pPr>
                            <w:r w:rsidRPr="006D1B63">
                              <w:rPr>
                                <w:sz w:val="22"/>
                                <w:lang w:val="nb-NO"/>
                              </w:rPr>
                              <w:t xml:space="preserve">- Các Bộ: </w:t>
                            </w:r>
                            <w:r w:rsidR="00B9271E" w:rsidRPr="006D1B63">
                              <w:rPr>
                                <w:sz w:val="22"/>
                                <w:lang w:val="nb-NO"/>
                              </w:rPr>
                              <w:t xml:space="preserve">Nội vụ, </w:t>
                            </w:r>
                            <w:r w:rsidRPr="006D1B63">
                              <w:rPr>
                                <w:sz w:val="22"/>
                                <w:lang w:val="nb-NO"/>
                              </w:rPr>
                              <w:t>Tài chính;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TVTU, TTHĐND, UBND, UBMTTQVN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Các sở, ban, ngành, đoàn thể cấp tỉnh</w:t>
                            </w:r>
                            <w:r w:rsidR="009153CD">
                              <w:rPr>
                                <w:rFonts w:eastAsia="Calibri" w:cs="Times New Roman"/>
                                <w:spacing w:val="-4"/>
                                <w:sz w:val="22"/>
                                <w:lang w:val="nl-NL"/>
                              </w:rPr>
                              <w:t xml:space="preserve"> (Sở Nội vụ 5 bản)</w:t>
                            </w:r>
                            <w:r w:rsidRPr="006D1B63">
                              <w:rPr>
                                <w:rFonts w:eastAsia="Calibri" w:cs="Times New Roman"/>
                                <w:spacing w:val="-4"/>
                                <w:sz w:val="22"/>
                                <w:lang w:val="nl-NL"/>
                              </w:rPr>
                              <w:t xml:space="preserve">;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VP: Đoàn ĐBQH&amp;HĐND tỉnh, UBND tỉnh;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TT HĐND, UBND</w:t>
                            </w:r>
                            <w:r w:rsidR="009153CD">
                              <w:rPr>
                                <w:rFonts w:eastAsia="Calibri" w:cs="Times New Roman"/>
                                <w:spacing w:val="-4"/>
                                <w:sz w:val="22"/>
                                <w:lang w:val="nl-NL"/>
                              </w:rPr>
                              <w:t xml:space="preserve"> các </w:t>
                            </w:r>
                            <w:r w:rsidRPr="006D1B63">
                              <w:rPr>
                                <w:rFonts w:eastAsia="Calibri" w:cs="Times New Roman"/>
                                <w:spacing w:val="-4"/>
                                <w:sz w:val="22"/>
                                <w:lang w:val="nl-NL"/>
                              </w:rPr>
                              <w:t>huyện</w:t>
                            </w:r>
                            <w:r w:rsidR="00B16A6C">
                              <w:rPr>
                                <w:rFonts w:eastAsia="Calibri" w:cs="Times New Roman"/>
                                <w:spacing w:val="-4"/>
                                <w:sz w:val="22"/>
                                <w:lang w:val="nl-NL"/>
                              </w:rPr>
                              <w:t>, thị xã, thành phố</w:t>
                            </w:r>
                            <w:r w:rsidRPr="006D1B63">
                              <w:rPr>
                                <w:rFonts w:eastAsia="Calibri" w:cs="Times New Roman"/>
                                <w:spacing w:val="-4"/>
                                <w:sz w:val="22"/>
                                <w:lang w:val="nl-NL"/>
                              </w:rPr>
                              <w:t>;</w:t>
                            </w:r>
                          </w:p>
                          <w:p w:rsidR="0052062D" w:rsidRPr="00777AAA" w:rsidRDefault="0052062D" w:rsidP="0052062D">
                            <w:pPr>
                              <w:spacing w:after="0" w:line="240" w:lineRule="auto"/>
                              <w:jc w:val="both"/>
                              <w:rPr>
                                <w:rFonts w:eastAsia="Calibri" w:cs="Times New Roman"/>
                                <w:spacing w:val="-4"/>
                                <w:sz w:val="22"/>
                                <w:lang w:val="nl-NL"/>
                              </w:rPr>
                            </w:pPr>
                            <w:r>
                              <w:rPr>
                                <w:rFonts w:eastAsia="Calibri" w:cs="Times New Roman"/>
                                <w:spacing w:val="-4"/>
                                <w:sz w:val="22"/>
                                <w:lang w:val="nl-NL"/>
                              </w:rPr>
                              <w:t>- Thường trực HĐND, UBND xã</w:t>
                            </w:r>
                            <w:r w:rsidR="00B14BB7">
                              <w:rPr>
                                <w:rFonts w:eastAsia="Calibri" w:cs="Times New Roman"/>
                                <w:spacing w:val="-4"/>
                                <w:sz w:val="22"/>
                                <w:lang w:val="nl-NL"/>
                              </w:rPr>
                              <w:t>, thị trấn liên quan</w:t>
                            </w:r>
                            <w:r>
                              <w:rPr>
                                <w:rFonts w:eastAsia="Calibri" w:cs="Times New Roman"/>
                                <w:spacing w:val="-4"/>
                                <w:sz w:val="22"/>
                                <w:lang w:val="nl-NL"/>
                              </w:rPr>
                              <w:t>;</w:t>
                            </w:r>
                          </w:p>
                          <w:p w:rsidR="002266E2" w:rsidRDefault="002266E2" w:rsidP="002266E2">
                            <w:pPr>
                              <w:spacing w:after="0" w:line="240" w:lineRule="auto"/>
                              <w:jc w:val="both"/>
                              <w:rPr>
                                <w:sz w:val="22"/>
                                <w:lang w:val="en-US"/>
                              </w:rPr>
                            </w:pPr>
                            <w:r w:rsidRPr="00777AAA">
                              <w:rPr>
                                <w:sz w:val="22"/>
                              </w:rPr>
                              <w:t xml:space="preserve">- </w:t>
                            </w:r>
                            <w:r>
                              <w:rPr>
                                <w:sz w:val="22"/>
                                <w:lang w:val="en-US"/>
                              </w:rPr>
                              <w:t>Báo Quảng Trị, Đài PT-TH tỉnh;</w:t>
                            </w:r>
                          </w:p>
                          <w:p w:rsidR="002266E2" w:rsidRDefault="002266E2" w:rsidP="002266E2">
                            <w:pPr>
                              <w:spacing w:after="0" w:line="240" w:lineRule="auto"/>
                              <w:jc w:val="both"/>
                              <w:rPr>
                                <w:rFonts w:eastAsia="Calibri" w:cs="Times New Roman"/>
                                <w:spacing w:val="-4"/>
                                <w:sz w:val="22"/>
                                <w:lang w:val="nl-NL"/>
                              </w:rPr>
                            </w:pPr>
                            <w:r>
                              <w:rPr>
                                <w:sz w:val="22"/>
                                <w:lang w:val="en-US"/>
                              </w:rPr>
                              <w:t>- Trung tâm TH - CB tỉnh</w:t>
                            </w:r>
                            <w:r>
                              <w:rPr>
                                <w:rFonts w:eastAsia="Calibri" w:cs="Times New Roman"/>
                                <w:spacing w:val="-4"/>
                                <w:sz w:val="22"/>
                                <w:lang w:val="nl-NL"/>
                              </w:rPr>
                              <w:t>;</w:t>
                            </w:r>
                          </w:p>
                          <w:p w:rsidR="0052062D" w:rsidRPr="00777AAA" w:rsidRDefault="0052062D" w:rsidP="0052062D">
                            <w:pPr>
                              <w:spacing w:after="0" w:line="240" w:lineRule="auto"/>
                              <w:jc w:val="both"/>
                              <w:rPr>
                                <w:rFonts w:cs="Times New Roman"/>
                                <w:sz w:val="22"/>
                              </w:rPr>
                            </w:pPr>
                            <w:r w:rsidRPr="00777AAA">
                              <w:rPr>
                                <w:rFonts w:eastAsia="Calibri" w:cs="Times New Roman"/>
                                <w:spacing w:val="-4"/>
                                <w:sz w:val="22"/>
                                <w:lang w:val="nl-NL"/>
                              </w:rPr>
                              <w:t>- Lưu: VT</w:t>
                            </w:r>
                            <w:r w:rsidRPr="00777AAA">
                              <w:rPr>
                                <w:rFonts w:cs="Times New Roman"/>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9pt;margin-top:2.85pt;width:282pt;height:21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" strokecolor="white">
                <v:textbox>
                  <w:txbxContent>
                    <w:p w:rsidR="0052062D" w:rsidRPr="006D1B63" w:rsidRDefault="0052062D" w:rsidP="0052062D">
                      <w:pPr>
                        <w:spacing w:after="0" w:line="240" w:lineRule="auto"/>
                        <w:jc w:val="both"/>
                        <w:rPr>
                          <w:rFonts w:cs="Times New Roman"/>
                          <w:b/>
                          <w:i/>
                          <w:sz w:val="22"/>
                        </w:rPr>
                      </w:pPr>
                      <w:r w:rsidRPr="00B765F6">
                        <w:rPr>
                          <w:b/>
                          <w:bCs/>
                          <w:sz w:val="24"/>
                        </w:rPr>
                        <w:t xml:space="preserve"> </w:t>
                      </w:r>
                      <w:r w:rsidRPr="006D1B63">
                        <w:rPr>
                          <w:rFonts w:cs="Times New Roman"/>
                          <w:b/>
                          <w:i/>
                          <w:sz w:val="22"/>
                        </w:rPr>
                        <w:t>Nơi nhận:</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52062D" w:rsidRPr="006D1B63" w:rsidRDefault="0052062D" w:rsidP="0052062D">
                      <w:pPr>
                        <w:spacing w:after="0" w:line="240" w:lineRule="auto"/>
                        <w:jc w:val="both"/>
                        <w:rPr>
                          <w:sz w:val="22"/>
                          <w:lang w:val="nb-NO"/>
                        </w:rPr>
                      </w:pPr>
                      <w:r w:rsidRPr="006D1B63">
                        <w:rPr>
                          <w:sz w:val="22"/>
                          <w:lang w:val="nb-NO"/>
                        </w:rPr>
                        <w:t xml:space="preserve">- Các Bộ: </w:t>
                      </w:r>
                      <w:r w:rsidR="00B9271E" w:rsidRPr="006D1B63">
                        <w:rPr>
                          <w:sz w:val="22"/>
                          <w:lang w:val="nb-NO"/>
                        </w:rPr>
                        <w:t xml:space="preserve">Nội vụ, </w:t>
                      </w:r>
                      <w:r w:rsidRPr="006D1B63">
                        <w:rPr>
                          <w:sz w:val="22"/>
                          <w:lang w:val="nb-NO"/>
                        </w:rPr>
                        <w:t>Tài chính;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TVTU, TTHĐND, UBND, UBMTTQVN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Các sở, ban, ngành, đoàn thể cấp tỉnh</w:t>
                      </w:r>
                      <w:r w:rsidR="009153CD">
                        <w:rPr>
                          <w:rFonts w:eastAsia="Calibri" w:cs="Times New Roman"/>
                          <w:spacing w:val="-4"/>
                          <w:sz w:val="22"/>
                          <w:lang w:val="nl-NL"/>
                        </w:rPr>
                        <w:t xml:space="preserve"> (Sở Nội vụ 5 bản)</w:t>
                      </w:r>
                      <w:r w:rsidRPr="006D1B63">
                        <w:rPr>
                          <w:rFonts w:eastAsia="Calibri" w:cs="Times New Roman"/>
                          <w:spacing w:val="-4"/>
                          <w:sz w:val="22"/>
                          <w:lang w:val="nl-NL"/>
                        </w:rPr>
                        <w:t xml:space="preserve">;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VP: Đoàn ĐBQH&amp;HĐND tỉnh, UBND tỉnh;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TT HĐND, UBND</w:t>
                      </w:r>
                      <w:r w:rsidR="009153CD">
                        <w:rPr>
                          <w:rFonts w:eastAsia="Calibri" w:cs="Times New Roman"/>
                          <w:spacing w:val="-4"/>
                          <w:sz w:val="22"/>
                          <w:lang w:val="nl-NL"/>
                        </w:rPr>
                        <w:t xml:space="preserve"> các </w:t>
                      </w:r>
                      <w:r w:rsidRPr="006D1B63">
                        <w:rPr>
                          <w:rFonts w:eastAsia="Calibri" w:cs="Times New Roman"/>
                          <w:spacing w:val="-4"/>
                          <w:sz w:val="22"/>
                          <w:lang w:val="nl-NL"/>
                        </w:rPr>
                        <w:t>huyện</w:t>
                      </w:r>
                      <w:r w:rsidR="00B16A6C">
                        <w:rPr>
                          <w:rFonts w:eastAsia="Calibri" w:cs="Times New Roman"/>
                          <w:spacing w:val="-4"/>
                          <w:sz w:val="22"/>
                          <w:lang w:val="nl-NL"/>
                        </w:rPr>
                        <w:t>, thị xã, thành phố</w:t>
                      </w:r>
                      <w:r w:rsidRPr="006D1B63">
                        <w:rPr>
                          <w:rFonts w:eastAsia="Calibri" w:cs="Times New Roman"/>
                          <w:spacing w:val="-4"/>
                          <w:sz w:val="22"/>
                          <w:lang w:val="nl-NL"/>
                        </w:rPr>
                        <w:t>;</w:t>
                      </w:r>
                    </w:p>
                    <w:p w:rsidR="0052062D" w:rsidRPr="00777AAA" w:rsidRDefault="0052062D" w:rsidP="0052062D">
                      <w:pPr>
                        <w:spacing w:after="0" w:line="240" w:lineRule="auto"/>
                        <w:jc w:val="both"/>
                        <w:rPr>
                          <w:rFonts w:eastAsia="Calibri" w:cs="Times New Roman"/>
                          <w:spacing w:val="-4"/>
                          <w:sz w:val="22"/>
                          <w:lang w:val="nl-NL"/>
                        </w:rPr>
                      </w:pPr>
                      <w:r>
                        <w:rPr>
                          <w:rFonts w:eastAsia="Calibri" w:cs="Times New Roman"/>
                          <w:spacing w:val="-4"/>
                          <w:sz w:val="22"/>
                          <w:lang w:val="nl-NL"/>
                        </w:rPr>
                        <w:t>- Thường trực HĐND, UBND xã</w:t>
                      </w:r>
                      <w:r w:rsidR="00B14BB7">
                        <w:rPr>
                          <w:rFonts w:eastAsia="Calibri" w:cs="Times New Roman"/>
                          <w:spacing w:val="-4"/>
                          <w:sz w:val="22"/>
                          <w:lang w:val="nl-NL"/>
                        </w:rPr>
                        <w:t>, thị trấn liên quan</w:t>
                      </w:r>
                      <w:r>
                        <w:rPr>
                          <w:rFonts w:eastAsia="Calibri" w:cs="Times New Roman"/>
                          <w:spacing w:val="-4"/>
                          <w:sz w:val="22"/>
                          <w:lang w:val="nl-NL"/>
                        </w:rPr>
                        <w:t>;</w:t>
                      </w:r>
                    </w:p>
                    <w:p w:rsidR="002266E2" w:rsidRDefault="002266E2" w:rsidP="002266E2">
                      <w:pPr>
                        <w:spacing w:after="0" w:line="240" w:lineRule="auto"/>
                        <w:jc w:val="both"/>
                        <w:rPr>
                          <w:sz w:val="22"/>
                          <w:lang w:val="en-US"/>
                        </w:rPr>
                      </w:pPr>
                      <w:r w:rsidRPr="00777AAA">
                        <w:rPr>
                          <w:sz w:val="22"/>
                        </w:rPr>
                        <w:t xml:space="preserve">- </w:t>
                      </w:r>
                      <w:r>
                        <w:rPr>
                          <w:sz w:val="22"/>
                          <w:lang w:val="en-US"/>
                        </w:rPr>
                        <w:t>Báo Quảng Trị, Đài PT-TH tỉnh;</w:t>
                      </w:r>
                    </w:p>
                    <w:p w:rsidR="002266E2" w:rsidRDefault="002266E2" w:rsidP="002266E2">
                      <w:pPr>
                        <w:spacing w:after="0" w:line="240" w:lineRule="auto"/>
                        <w:jc w:val="both"/>
                        <w:rPr>
                          <w:rFonts w:eastAsia="Calibri" w:cs="Times New Roman"/>
                          <w:spacing w:val="-4"/>
                          <w:sz w:val="22"/>
                          <w:lang w:val="nl-NL"/>
                        </w:rPr>
                      </w:pPr>
                      <w:r>
                        <w:rPr>
                          <w:sz w:val="22"/>
                          <w:lang w:val="en-US"/>
                        </w:rPr>
                        <w:t>- Trung tâm TH - CB tỉnh</w:t>
                      </w:r>
                      <w:r>
                        <w:rPr>
                          <w:rFonts w:eastAsia="Calibri" w:cs="Times New Roman"/>
                          <w:spacing w:val="-4"/>
                          <w:sz w:val="22"/>
                          <w:lang w:val="nl-NL"/>
                        </w:rPr>
                        <w:t>;</w:t>
                      </w:r>
                    </w:p>
                    <w:p w:rsidR="0052062D" w:rsidRPr="00777AAA" w:rsidRDefault="0052062D" w:rsidP="0052062D">
                      <w:pPr>
                        <w:spacing w:after="0" w:line="240" w:lineRule="auto"/>
                        <w:jc w:val="both"/>
                        <w:rPr>
                          <w:rFonts w:cs="Times New Roman"/>
                          <w:sz w:val="22"/>
                        </w:rPr>
                      </w:pPr>
                      <w:r w:rsidRPr="00777AAA">
                        <w:rPr>
                          <w:rFonts w:eastAsia="Calibri" w:cs="Times New Roman"/>
                          <w:spacing w:val="-4"/>
                          <w:sz w:val="22"/>
                          <w:lang w:val="nl-NL"/>
                        </w:rPr>
                        <w:t>- Lưu: VT</w:t>
                      </w:r>
                      <w:r w:rsidRPr="00777AAA">
                        <w:rPr>
                          <w:rFonts w:cs="Times New Roman"/>
                          <w:sz w:val="22"/>
                        </w:rPr>
                        <w:t xml:space="preserve">. </w:t>
                      </w:r>
                    </w:p>
                  </w:txbxContent>
                </v:textbox>
              </v:shape>
            </w:pict>
          </mc:Fallback>
        </mc:AlternateContent>
      </w:r>
      <w:r w:rsidR="0052062D" w:rsidRPr="0089092A">
        <w:rPr>
          <w:szCs w:val="28"/>
        </w:rPr>
        <w:tab/>
      </w:r>
    </w:p>
    <w:p w:rsidR="0052062D" w:rsidRPr="0089092A" w:rsidRDefault="0052062D" w:rsidP="00B14BB7">
      <w:pPr>
        <w:spacing w:before="80" w:after="0" w:line="240" w:lineRule="auto"/>
        <w:ind w:firstLine="567"/>
        <w:jc w:val="both"/>
        <w:rPr>
          <w:rFonts w:cs="Times New Roman"/>
          <w:szCs w:val="28"/>
        </w:rPr>
      </w:pPr>
    </w:p>
    <w:p w:rsidR="0052062D" w:rsidRPr="0089092A" w:rsidRDefault="0052062D" w:rsidP="00B14BB7">
      <w:pPr>
        <w:spacing w:before="80" w:after="0" w:line="240" w:lineRule="auto"/>
        <w:ind w:firstLine="567"/>
        <w:jc w:val="both"/>
        <w:rPr>
          <w:rFonts w:cs="Times New Roman"/>
          <w:szCs w:val="28"/>
        </w:rPr>
      </w:pPr>
    </w:p>
    <w:p w:rsidR="0052062D" w:rsidRPr="0089092A" w:rsidRDefault="0052062D" w:rsidP="00B14BB7">
      <w:pPr>
        <w:spacing w:before="80" w:after="0" w:line="240" w:lineRule="auto"/>
        <w:ind w:firstLine="567"/>
        <w:jc w:val="both"/>
        <w:rPr>
          <w:rFonts w:cs="Times New Roman"/>
          <w:szCs w:val="28"/>
        </w:rPr>
      </w:pPr>
    </w:p>
    <w:p w:rsidR="0052062D" w:rsidRPr="0089092A" w:rsidRDefault="0052062D" w:rsidP="00B14BB7">
      <w:pPr>
        <w:spacing w:before="80" w:after="0" w:line="240" w:lineRule="auto"/>
        <w:ind w:firstLine="567"/>
        <w:jc w:val="both"/>
        <w:rPr>
          <w:rFonts w:cs="Times New Roman"/>
          <w:szCs w:val="28"/>
        </w:rPr>
      </w:pPr>
    </w:p>
    <w:p w:rsidR="0052062D" w:rsidRPr="0089092A" w:rsidRDefault="0052062D" w:rsidP="00B14BB7">
      <w:pPr>
        <w:spacing w:before="80" w:after="0" w:line="240" w:lineRule="auto"/>
        <w:ind w:firstLine="567"/>
        <w:jc w:val="both"/>
        <w:rPr>
          <w:rFonts w:cs="Times New Roman"/>
          <w:szCs w:val="28"/>
        </w:rPr>
      </w:pPr>
    </w:p>
    <w:p w:rsidR="0052062D" w:rsidRPr="0089092A" w:rsidRDefault="0052062D" w:rsidP="00B14BB7">
      <w:pPr>
        <w:spacing w:before="80" w:after="0" w:line="240" w:lineRule="auto"/>
        <w:ind w:firstLine="567"/>
        <w:jc w:val="both"/>
        <w:rPr>
          <w:rFonts w:cs="Times New Roman"/>
          <w:szCs w:val="28"/>
        </w:rPr>
      </w:pPr>
    </w:p>
    <w:p w:rsidR="0052062D" w:rsidRPr="0089092A" w:rsidRDefault="0052062D" w:rsidP="00B14BB7">
      <w:pPr>
        <w:spacing w:before="80" w:after="0" w:line="240" w:lineRule="auto"/>
        <w:ind w:firstLine="567"/>
        <w:jc w:val="both"/>
        <w:rPr>
          <w:rFonts w:cs="Times New Roman"/>
          <w:szCs w:val="28"/>
        </w:rPr>
      </w:pPr>
    </w:p>
    <w:p w:rsidR="0052062D" w:rsidRPr="0089092A" w:rsidRDefault="0052062D" w:rsidP="00B14BB7">
      <w:pPr>
        <w:spacing w:before="80" w:after="0" w:line="240" w:lineRule="auto"/>
        <w:ind w:firstLine="567"/>
        <w:jc w:val="both"/>
        <w:rPr>
          <w:rFonts w:cs="Times New Roman"/>
          <w:szCs w:val="28"/>
        </w:rPr>
      </w:pPr>
    </w:p>
    <w:p w:rsidR="0052062D" w:rsidRPr="0089092A" w:rsidRDefault="0052062D" w:rsidP="00B14BB7">
      <w:pPr>
        <w:spacing w:before="80" w:after="0" w:line="240" w:lineRule="auto"/>
        <w:ind w:firstLine="567"/>
        <w:jc w:val="both"/>
        <w:rPr>
          <w:rFonts w:cs="Times New Roman"/>
          <w:szCs w:val="28"/>
        </w:rPr>
      </w:pPr>
    </w:p>
    <w:p w:rsidR="0097743E" w:rsidRPr="00187E12" w:rsidRDefault="0097743E" w:rsidP="00B14BB7">
      <w:pPr>
        <w:shd w:val="clear" w:color="auto" w:fill="FFFFFF"/>
        <w:spacing w:before="80" w:after="0" w:line="240" w:lineRule="auto"/>
        <w:ind w:firstLine="567"/>
        <w:rPr>
          <w:rFonts w:cs="Times New Roman"/>
          <w:szCs w:val="28"/>
        </w:rPr>
      </w:pPr>
    </w:p>
    <w:sectPr w:rsidR="0097743E" w:rsidRPr="00187E12" w:rsidSect="007947C0">
      <w:headerReference w:type="default" r:id="rId9"/>
      <w:footerReference w:type="first" r:id="rId10"/>
      <w:pgSz w:w="11909" w:h="16834" w:code="9"/>
      <w:pgMar w:top="1135"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E73" w:rsidRDefault="00294E73" w:rsidP="001D7C9C">
      <w:pPr>
        <w:spacing w:after="0" w:line="240" w:lineRule="auto"/>
      </w:pPr>
      <w:r>
        <w:separator/>
      </w:r>
    </w:p>
  </w:endnote>
  <w:endnote w:type="continuationSeparator" w:id="0">
    <w:p w:rsidR="00294E73" w:rsidRDefault="00294E73"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E73" w:rsidRDefault="00294E73" w:rsidP="001D7C9C">
      <w:pPr>
        <w:spacing w:after="0" w:line="240" w:lineRule="auto"/>
      </w:pPr>
      <w:r>
        <w:separator/>
      </w:r>
    </w:p>
  </w:footnote>
  <w:footnote w:type="continuationSeparator" w:id="0">
    <w:p w:rsidR="00294E73" w:rsidRDefault="00294E73"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fldChar w:fldCharType="begin"/>
        </w:r>
        <w:r w:rsidR="00841203">
          <w:instrText xml:space="preserve"> PAGE   \* MERGEFORMAT </w:instrText>
        </w:r>
        <w:r w:rsidR="00A912C9">
          <w:fldChar w:fldCharType="separate"/>
        </w:r>
        <w:r w:rsidR="005232EA">
          <w:rPr>
            <w:noProof/>
          </w:rPr>
          <w:t>5</w:t>
        </w:r>
        <w:r w:rsidR="00A912C9">
          <w:rPr>
            <w:noProof/>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8">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7"/>
  </w:num>
  <w:num w:numId="5">
    <w:abstractNumId w:val="12"/>
  </w:num>
  <w:num w:numId="6">
    <w:abstractNumId w:val="11"/>
  </w:num>
  <w:num w:numId="7">
    <w:abstractNumId w:val="16"/>
  </w:num>
  <w:num w:numId="8">
    <w:abstractNumId w:val="17"/>
  </w:num>
  <w:num w:numId="9">
    <w:abstractNumId w:val="2"/>
  </w:num>
  <w:num w:numId="10">
    <w:abstractNumId w:val="1"/>
  </w:num>
  <w:num w:numId="11">
    <w:abstractNumId w:val="8"/>
  </w:num>
  <w:num w:numId="12">
    <w:abstractNumId w:val="4"/>
  </w:num>
  <w:num w:numId="13">
    <w:abstractNumId w:val="10"/>
  </w:num>
  <w:num w:numId="14">
    <w:abstractNumId w:val="15"/>
  </w:num>
  <w:num w:numId="15">
    <w:abstractNumId w:val="9"/>
  </w:num>
  <w:num w:numId="16">
    <w:abstractNumId w:val="6"/>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301D1"/>
    <w:rsid w:val="00030380"/>
    <w:rsid w:val="000305AA"/>
    <w:rsid w:val="00030C69"/>
    <w:rsid w:val="00032FF1"/>
    <w:rsid w:val="0003388B"/>
    <w:rsid w:val="00033957"/>
    <w:rsid w:val="00035869"/>
    <w:rsid w:val="00036B8D"/>
    <w:rsid w:val="00040657"/>
    <w:rsid w:val="00040D74"/>
    <w:rsid w:val="00043CE7"/>
    <w:rsid w:val="00045BF9"/>
    <w:rsid w:val="00046BFA"/>
    <w:rsid w:val="00047C50"/>
    <w:rsid w:val="0005032C"/>
    <w:rsid w:val="00050855"/>
    <w:rsid w:val="000522B6"/>
    <w:rsid w:val="0005279C"/>
    <w:rsid w:val="00055817"/>
    <w:rsid w:val="00056377"/>
    <w:rsid w:val="00060253"/>
    <w:rsid w:val="0006036F"/>
    <w:rsid w:val="00060E20"/>
    <w:rsid w:val="0006128C"/>
    <w:rsid w:val="0006217D"/>
    <w:rsid w:val="00062E90"/>
    <w:rsid w:val="0006417A"/>
    <w:rsid w:val="00064892"/>
    <w:rsid w:val="000650DB"/>
    <w:rsid w:val="00067224"/>
    <w:rsid w:val="00067F38"/>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67CD"/>
    <w:rsid w:val="000D6B60"/>
    <w:rsid w:val="000E1549"/>
    <w:rsid w:val="000E272F"/>
    <w:rsid w:val="000E6482"/>
    <w:rsid w:val="000E7C35"/>
    <w:rsid w:val="000F0F74"/>
    <w:rsid w:val="000F106E"/>
    <w:rsid w:val="000F1377"/>
    <w:rsid w:val="000F2C59"/>
    <w:rsid w:val="000F319C"/>
    <w:rsid w:val="000F4013"/>
    <w:rsid w:val="000F57C8"/>
    <w:rsid w:val="000F6B6A"/>
    <w:rsid w:val="00101119"/>
    <w:rsid w:val="00103BFD"/>
    <w:rsid w:val="00103CA1"/>
    <w:rsid w:val="00105D45"/>
    <w:rsid w:val="00107EC6"/>
    <w:rsid w:val="001100C6"/>
    <w:rsid w:val="00112B91"/>
    <w:rsid w:val="00113E2B"/>
    <w:rsid w:val="00115EC7"/>
    <w:rsid w:val="001278A4"/>
    <w:rsid w:val="0013397F"/>
    <w:rsid w:val="001345F6"/>
    <w:rsid w:val="00140BB9"/>
    <w:rsid w:val="00140C6B"/>
    <w:rsid w:val="00142545"/>
    <w:rsid w:val="0014313D"/>
    <w:rsid w:val="001435EE"/>
    <w:rsid w:val="00145407"/>
    <w:rsid w:val="00145E55"/>
    <w:rsid w:val="00146810"/>
    <w:rsid w:val="001516E9"/>
    <w:rsid w:val="00152E5A"/>
    <w:rsid w:val="00152EBA"/>
    <w:rsid w:val="00154C0B"/>
    <w:rsid w:val="00154E08"/>
    <w:rsid w:val="001630A4"/>
    <w:rsid w:val="001632EA"/>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B9E"/>
    <w:rsid w:val="001A6458"/>
    <w:rsid w:val="001B2409"/>
    <w:rsid w:val="001B5956"/>
    <w:rsid w:val="001B7ACF"/>
    <w:rsid w:val="001B7C66"/>
    <w:rsid w:val="001B7F9B"/>
    <w:rsid w:val="001B7FEC"/>
    <w:rsid w:val="001C3040"/>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3513"/>
    <w:rsid w:val="00217DE1"/>
    <w:rsid w:val="002211A6"/>
    <w:rsid w:val="00222A28"/>
    <w:rsid w:val="00225184"/>
    <w:rsid w:val="002261FF"/>
    <w:rsid w:val="002266E2"/>
    <w:rsid w:val="002271BC"/>
    <w:rsid w:val="00230EC3"/>
    <w:rsid w:val="00232C46"/>
    <w:rsid w:val="0024318A"/>
    <w:rsid w:val="002441A7"/>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E93"/>
    <w:rsid w:val="00287D1F"/>
    <w:rsid w:val="002911F1"/>
    <w:rsid w:val="0029204C"/>
    <w:rsid w:val="00292471"/>
    <w:rsid w:val="0029374D"/>
    <w:rsid w:val="00293A65"/>
    <w:rsid w:val="00294BE2"/>
    <w:rsid w:val="00294D89"/>
    <w:rsid w:val="00294E73"/>
    <w:rsid w:val="002A1C55"/>
    <w:rsid w:val="002A36EC"/>
    <w:rsid w:val="002A3C09"/>
    <w:rsid w:val="002A3DA8"/>
    <w:rsid w:val="002A3ECE"/>
    <w:rsid w:val="002A43E8"/>
    <w:rsid w:val="002A7291"/>
    <w:rsid w:val="002A763C"/>
    <w:rsid w:val="002B5D56"/>
    <w:rsid w:val="002B75D1"/>
    <w:rsid w:val="002C1A41"/>
    <w:rsid w:val="002C37E5"/>
    <w:rsid w:val="002C44EA"/>
    <w:rsid w:val="002C6D0C"/>
    <w:rsid w:val="002D1AE6"/>
    <w:rsid w:val="002D2D25"/>
    <w:rsid w:val="002D3A2A"/>
    <w:rsid w:val="002D587A"/>
    <w:rsid w:val="002D6E1F"/>
    <w:rsid w:val="002D6E84"/>
    <w:rsid w:val="002D71F8"/>
    <w:rsid w:val="002E034D"/>
    <w:rsid w:val="002E5752"/>
    <w:rsid w:val="002E654C"/>
    <w:rsid w:val="002E71C7"/>
    <w:rsid w:val="002F1EA5"/>
    <w:rsid w:val="002F4368"/>
    <w:rsid w:val="002F6DF6"/>
    <w:rsid w:val="00301CE1"/>
    <w:rsid w:val="00302AAD"/>
    <w:rsid w:val="003045FC"/>
    <w:rsid w:val="00304F1F"/>
    <w:rsid w:val="003113DB"/>
    <w:rsid w:val="0031292C"/>
    <w:rsid w:val="00313F69"/>
    <w:rsid w:val="00320048"/>
    <w:rsid w:val="003207A7"/>
    <w:rsid w:val="0032214F"/>
    <w:rsid w:val="00324135"/>
    <w:rsid w:val="003302C0"/>
    <w:rsid w:val="00332EA9"/>
    <w:rsid w:val="0033478D"/>
    <w:rsid w:val="00335DCC"/>
    <w:rsid w:val="003364DE"/>
    <w:rsid w:val="00337334"/>
    <w:rsid w:val="00340726"/>
    <w:rsid w:val="003511F3"/>
    <w:rsid w:val="00352B55"/>
    <w:rsid w:val="003531FA"/>
    <w:rsid w:val="00353671"/>
    <w:rsid w:val="003560A9"/>
    <w:rsid w:val="00363631"/>
    <w:rsid w:val="00364634"/>
    <w:rsid w:val="00364827"/>
    <w:rsid w:val="00364D4B"/>
    <w:rsid w:val="003654E7"/>
    <w:rsid w:val="0036763D"/>
    <w:rsid w:val="00367A9F"/>
    <w:rsid w:val="0037086D"/>
    <w:rsid w:val="00372DFF"/>
    <w:rsid w:val="00373141"/>
    <w:rsid w:val="003737CB"/>
    <w:rsid w:val="003747E8"/>
    <w:rsid w:val="00375587"/>
    <w:rsid w:val="00377F92"/>
    <w:rsid w:val="00380884"/>
    <w:rsid w:val="003815DB"/>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6B23"/>
    <w:rsid w:val="003A7519"/>
    <w:rsid w:val="003B0FF5"/>
    <w:rsid w:val="003B10E1"/>
    <w:rsid w:val="003B4525"/>
    <w:rsid w:val="003B5163"/>
    <w:rsid w:val="003C0588"/>
    <w:rsid w:val="003C1AD3"/>
    <w:rsid w:val="003C360B"/>
    <w:rsid w:val="003C4648"/>
    <w:rsid w:val="003D217F"/>
    <w:rsid w:val="003D462C"/>
    <w:rsid w:val="003D765B"/>
    <w:rsid w:val="003D7B3F"/>
    <w:rsid w:val="003E035C"/>
    <w:rsid w:val="003E1D35"/>
    <w:rsid w:val="003E56EA"/>
    <w:rsid w:val="003F2622"/>
    <w:rsid w:val="003F2F7F"/>
    <w:rsid w:val="003F4DD3"/>
    <w:rsid w:val="003F5D6E"/>
    <w:rsid w:val="003F6A59"/>
    <w:rsid w:val="004002F6"/>
    <w:rsid w:val="00401B7D"/>
    <w:rsid w:val="00402175"/>
    <w:rsid w:val="00403FB3"/>
    <w:rsid w:val="00404189"/>
    <w:rsid w:val="00405E73"/>
    <w:rsid w:val="004060C4"/>
    <w:rsid w:val="004066C5"/>
    <w:rsid w:val="00406D53"/>
    <w:rsid w:val="004073B6"/>
    <w:rsid w:val="00407C5B"/>
    <w:rsid w:val="00412C50"/>
    <w:rsid w:val="00415ADD"/>
    <w:rsid w:val="00415D6E"/>
    <w:rsid w:val="00416845"/>
    <w:rsid w:val="00417D68"/>
    <w:rsid w:val="00421BFE"/>
    <w:rsid w:val="00421FA3"/>
    <w:rsid w:val="0042439E"/>
    <w:rsid w:val="004261DD"/>
    <w:rsid w:val="004263B2"/>
    <w:rsid w:val="0043035A"/>
    <w:rsid w:val="00430910"/>
    <w:rsid w:val="00432021"/>
    <w:rsid w:val="00432579"/>
    <w:rsid w:val="00432E43"/>
    <w:rsid w:val="00433D37"/>
    <w:rsid w:val="00434293"/>
    <w:rsid w:val="00434619"/>
    <w:rsid w:val="00434D76"/>
    <w:rsid w:val="00434E9A"/>
    <w:rsid w:val="004401AC"/>
    <w:rsid w:val="0044068D"/>
    <w:rsid w:val="004429D5"/>
    <w:rsid w:val="00445513"/>
    <w:rsid w:val="004463A2"/>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8FF"/>
    <w:rsid w:val="0048554D"/>
    <w:rsid w:val="00486CBE"/>
    <w:rsid w:val="004870C6"/>
    <w:rsid w:val="00497525"/>
    <w:rsid w:val="00497B2F"/>
    <w:rsid w:val="004A276C"/>
    <w:rsid w:val="004A76DF"/>
    <w:rsid w:val="004B0D33"/>
    <w:rsid w:val="004B17FE"/>
    <w:rsid w:val="004B26D6"/>
    <w:rsid w:val="004B3CDF"/>
    <w:rsid w:val="004B5498"/>
    <w:rsid w:val="004B7B92"/>
    <w:rsid w:val="004C2D98"/>
    <w:rsid w:val="004C5B25"/>
    <w:rsid w:val="004C611B"/>
    <w:rsid w:val="004C7666"/>
    <w:rsid w:val="004D0495"/>
    <w:rsid w:val="004D108C"/>
    <w:rsid w:val="004D235A"/>
    <w:rsid w:val="004D2CC0"/>
    <w:rsid w:val="004D55FB"/>
    <w:rsid w:val="004D5F02"/>
    <w:rsid w:val="004D639E"/>
    <w:rsid w:val="004E1B8A"/>
    <w:rsid w:val="004E2EF6"/>
    <w:rsid w:val="004E7722"/>
    <w:rsid w:val="004F0035"/>
    <w:rsid w:val="004F1A57"/>
    <w:rsid w:val="004F370F"/>
    <w:rsid w:val="004F538E"/>
    <w:rsid w:val="004F5D8E"/>
    <w:rsid w:val="004F7FFD"/>
    <w:rsid w:val="005011B8"/>
    <w:rsid w:val="00502185"/>
    <w:rsid w:val="00505924"/>
    <w:rsid w:val="005070D6"/>
    <w:rsid w:val="0050770A"/>
    <w:rsid w:val="00507849"/>
    <w:rsid w:val="00507A7E"/>
    <w:rsid w:val="0051000B"/>
    <w:rsid w:val="00510E4F"/>
    <w:rsid w:val="00515458"/>
    <w:rsid w:val="00520460"/>
    <w:rsid w:val="0052062D"/>
    <w:rsid w:val="00520F69"/>
    <w:rsid w:val="005232EA"/>
    <w:rsid w:val="005238D4"/>
    <w:rsid w:val="00523E5C"/>
    <w:rsid w:val="0052434E"/>
    <w:rsid w:val="00524518"/>
    <w:rsid w:val="00525519"/>
    <w:rsid w:val="005265F4"/>
    <w:rsid w:val="00530427"/>
    <w:rsid w:val="005328B2"/>
    <w:rsid w:val="00532CD5"/>
    <w:rsid w:val="005358A3"/>
    <w:rsid w:val="00535E5D"/>
    <w:rsid w:val="0053791C"/>
    <w:rsid w:val="00543931"/>
    <w:rsid w:val="00543F05"/>
    <w:rsid w:val="00546B21"/>
    <w:rsid w:val="005472DD"/>
    <w:rsid w:val="005520E7"/>
    <w:rsid w:val="00553EA3"/>
    <w:rsid w:val="00554BE3"/>
    <w:rsid w:val="00555F53"/>
    <w:rsid w:val="00555FC2"/>
    <w:rsid w:val="005560F5"/>
    <w:rsid w:val="00557CA4"/>
    <w:rsid w:val="0056303A"/>
    <w:rsid w:val="005634A1"/>
    <w:rsid w:val="0056564F"/>
    <w:rsid w:val="005667DE"/>
    <w:rsid w:val="005673E8"/>
    <w:rsid w:val="00570151"/>
    <w:rsid w:val="00572C7A"/>
    <w:rsid w:val="00572FE4"/>
    <w:rsid w:val="00573919"/>
    <w:rsid w:val="0057406D"/>
    <w:rsid w:val="005743C3"/>
    <w:rsid w:val="00575643"/>
    <w:rsid w:val="005837E3"/>
    <w:rsid w:val="00583F9C"/>
    <w:rsid w:val="005847F2"/>
    <w:rsid w:val="00593E16"/>
    <w:rsid w:val="00594566"/>
    <w:rsid w:val="0059460A"/>
    <w:rsid w:val="00595888"/>
    <w:rsid w:val="00597004"/>
    <w:rsid w:val="00597515"/>
    <w:rsid w:val="005A1E42"/>
    <w:rsid w:val="005A31AD"/>
    <w:rsid w:val="005A3435"/>
    <w:rsid w:val="005B09E1"/>
    <w:rsid w:val="005B20D4"/>
    <w:rsid w:val="005B2332"/>
    <w:rsid w:val="005B79E8"/>
    <w:rsid w:val="005C1968"/>
    <w:rsid w:val="005C27C6"/>
    <w:rsid w:val="005C5254"/>
    <w:rsid w:val="005C5421"/>
    <w:rsid w:val="005C5FD3"/>
    <w:rsid w:val="005C682C"/>
    <w:rsid w:val="005D03B9"/>
    <w:rsid w:val="005D2354"/>
    <w:rsid w:val="005E293F"/>
    <w:rsid w:val="005E3345"/>
    <w:rsid w:val="005E42E9"/>
    <w:rsid w:val="005E4A1A"/>
    <w:rsid w:val="005E7699"/>
    <w:rsid w:val="005F2B94"/>
    <w:rsid w:val="005F41D5"/>
    <w:rsid w:val="005F48AC"/>
    <w:rsid w:val="005F508F"/>
    <w:rsid w:val="0060518E"/>
    <w:rsid w:val="00610B10"/>
    <w:rsid w:val="00610BCD"/>
    <w:rsid w:val="00610F47"/>
    <w:rsid w:val="006117F4"/>
    <w:rsid w:val="00612D5B"/>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717C"/>
    <w:rsid w:val="006500DD"/>
    <w:rsid w:val="0065135E"/>
    <w:rsid w:val="006525D2"/>
    <w:rsid w:val="00654C21"/>
    <w:rsid w:val="006579D1"/>
    <w:rsid w:val="00661146"/>
    <w:rsid w:val="00661F07"/>
    <w:rsid w:val="00661F40"/>
    <w:rsid w:val="00662436"/>
    <w:rsid w:val="00665B91"/>
    <w:rsid w:val="00666CD1"/>
    <w:rsid w:val="00667BD0"/>
    <w:rsid w:val="006707D0"/>
    <w:rsid w:val="0067230F"/>
    <w:rsid w:val="00674EEC"/>
    <w:rsid w:val="00675F54"/>
    <w:rsid w:val="00676432"/>
    <w:rsid w:val="00676D91"/>
    <w:rsid w:val="00677727"/>
    <w:rsid w:val="006847DE"/>
    <w:rsid w:val="006863AD"/>
    <w:rsid w:val="0068656C"/>
    <w:rsid w:val="006879C8"/>
    <w:rsid w:val="00694C0E"/>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EA"/>
    <w:rsid w:val="006C51E6"/>
    <w:rsid w:val="006D1B63"/>
    <w:rsid w:val="006D3E5B"/>
    <w:rsid w:val="006D45FB"/>
    <w:rsid w:val="006D5A40"/>
    <w:rsid w:val="006D74FA"/>
    <w:rsid w:val="006E1A66"/>
    <w:rsid w:val="006E3BA2"/>
    <w:rsid w:val="006E4B1E"/>
    <w:rsid w:val="006E6D2F"/>
    <w:rsid w:val="006F045D"/>
    <w:rsid w:val="006F1FFF"/>
    <w:rsid w:val="006F2247"/>
    <w:rsid w:val="006F3029"/>
    <w:rsid w:val="006F4A90"/>
    <w:rsid w:val="006F4DD7"/>
    <w:rsid w:val="006F698E"/>
    <w:rsid w:val="00702E3B"/>
    <w:rsid w:val="00705FDB"/>
    <w:rsid w:val="00707D5B"/>
    <w:rsid w:val="00714176"/>
    <w:rsid w:val="007146AD"/>
    <w:rsid w:val="00714D9A"/>
    <w:rsid w:val="00715683"/>
    <w:rsid w:val="00716732"/>
    <w:rsid w:val="00717049"/>
    <w:rsid w:val="007202B0"/>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96C"/>
    <w:rsid w:val="00756FDD"/>
    <w:rsid w:val="00757570"/>
    <w:rsid w:val="00757887"/>
    <w:rsid w:val="007610A7"/>
    <w:rsid w:val="00761D2C"/>
    <w:rsid w:val="00764D5D"/>
    <w:rsid w:val="00764DD8"/>
    <w:rsid w:val="00766C16"/>
    <w:rsid w:val="00767AFD"/>
    <w:rsid w:val="0077127C"/>
    <w:rsid w:val="00772B47"/>
    <w:rsid w:val="00773265"/>
    <w:rsid w:val="007742D5"/>
    <w:rsid w:val="00775BA7"/>
    <w:rsid w:val="00776AE0"/>
    <w:rsid w:val="00776EE4"/>
    <w:rsid w:val="007801E2"/>
    <w:rsid w:val="007803EC"/>
    <w:rsid w:val="00785446"/>
    <w:rsid w:val="00786E99"/>
    <w:rsid w:val="007903C1"/>
    <w:rsid w:val="00792ADE"/>
    <w:rsid w:val="0079355D"/>
    <w:rsid w:val="007945A6"/>
    <w:rsid w:val="007947C0"/>
    <w:rsid w:val="007A193A"/>
    <w:rsid w:val="007A336D"/>
    <w:rsid w:val="007A3E18"/>
    <w:rsid w:val="007A4DFF"/>
    <w:rsid w:val="007B1060"/>
    <w:rsid w:val="007B297C"/>
    <w:rsid w:val="007B403F"/>
    <w:rsid w:val="007B44C4"/>
    <w:rsid w:val="007B44FC"/>
    <w:rsid w:val="007B4B77"/>
    <w:rsid w:val="007B5B66"/>
    <w:rsid w:val="007B60C8"/>
    <w:rsid w:val="007C0758"/>
    <w:rsid w:val="007C0B88"/>
    <w:rsid w:val="007C4770"/>
    <w:rsid w:val="007C4E7E"/>
    <w:rsid w:val="007C6024"/>
    <w:rsid w:val="007D153B"/>
    <w:rsid w:val="007D1868"/>
    <w:rsid w:val="007D24E1"/>
    <w:rsid w:val="007D3181"/>
    <w:rsid w:val="007D3BB5"/>
    <w:rsid w:val="007D4A25"/>
    <w:rsid w:val="007E0646"/>
    <w:rsid w:val="007E0A23"/>
    <w:rsid w:val="007E1703"/>
    <w:rsid w:val="007E20B1"/>
    <w:rsid w:val="007E28D0"/>
    <w:rsid w:val="007E3B76"/>
    <w:rsid w:val="007E4A00"/>
    <w:rsid w:val="007E7413"/>
    <w:rsid w:val="007F019B"/>
    <w:rsid w:val="007F1DE8"/>
    <w:rsid w:val="007F1F07"/>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40B8"/>
    <w:rsid w:val="00824713"/>
    <w:rsid w:val="00825828"/>
    <w:rsid w:val="00825E37"/>
    <w:rsid w:val="00826151"/>
    <w:rsid w:val="0083367B"/>
    <w:rsid w:val="008339A7"/>
    <w:rsid w:val="0083645D"/>
    <w:rsid w:val="008373DA"/>
    <w:rsid w:val="00840AF6"/>
    <w:rsid w:val="00841203"/>
    <w:rsid w:val="00842EE9"/>
    <w:rsid w:val="00844280"/>
    <w:rsid w:val="00845548"/>
    <w:rsid w:val="0084657B"/>
    <w:rsid w:val="00846D3A"/>
    <w:rsid w:val="008561C4"/>
    <w:rsid w:val="008610CF"/>
    <w:rsid w:val="008617EC"/>
    <w:rsid w:val="00863E5E"/>
    <w:rsid w:val="00865EAF"/>
    <w:rsid w:val="00866DB2"/>
    <w:rsid w:val="00866E36"/>
    <w:rsid w:val="00870799"/>
    <w:rsid w:val="00871FC1"/>
    <w:rsid w:val="008720DA"/>
    <w:rsid w:val="0087243A"/>
    <w:rsid w:val="00876AA4"/>
    <w:rsid w:val="00881A1E"/>
    <w:rsid w:val="00883288"/>
    <w:rsid w:val="00883FAE"/>
    <w:rsid w:val="0088585D"/>
    <w:rsid w:val="00885BB3"/>
    <w:rsid w:val="00886453"/>
    <w:rsid w:val="00891E8A"/>
    <w:rsid w:val="008959D4"/>
    <w:rsid w:val="00896519"/>
    <w:rsid w:val="008A1773"/>
    <w:rsid w:val="008A2586"/>
    <w:rsid w:val="008A2EB7"/>
    <w:rsid w:val="008B7072"/>
    <w:rsid w:val="008C0A94"/>
    <w:rsid w:val="008C3057"/>
    <w:rsid w:val="008C34EA"/>
    <w:rsid w:val="008C38F4"/>
    <w:rsid w:val="008D1BCF"/>
    <w:rsid w:val="008D2EB0"/>
    <w:rsid w:val="008D4D5A"/>
    <w:rsid w:val="008D4EF1"/>
    <w:rsid w:val="008D57C9"/>
    <w:rsid w:val="008D58FE"/>
    <w:rsid w:val="008D7570"/>
    <w:rsid w:val="008E2AAB"/>
    <w:rsid w:val="008E37B7"/>
    <w:rsid w:val="008E565D"/>
    <w:rsid w:val="008E5D0D"/>
    <w:rsid w:val="008E6C0B"/>
    <w:rsid w:val="008F0941"/>
    <w:rsid w:val="008F146A"/>
    <w:rsid w:val="008F466B"/>
    <w:rsid w:val="008F5DA3"/>
    <w:rsid w:val="008F6E09"/>
    <w:rsid w:val="009060AA"/>
    <w:rsid w:val="009064B5"/>
    <w:rsid w:val="00911056"/>
    <w:rsid w:val="00912389"/>
    <w:rsid w:val="009123D9"/>
    <w:rsid w:val="00913CEF"/>
    <w:rsid w:val="00914ED2"/>
    <w:rsid w:val="009153CD"/>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282E"/>
    <w:rsid w:val="0094315D"/>
    <w:rsid w:val="00943539"/>
    <w:rsid w:val="00943D39"/>
    <w:rsid w:val="009450B2"/>
    <w:rsid w:val="00946FEC"/>
    <w:rsid w:val="00950574"/>
    <w:rsid w:val="00951F42"/>
    <w:rsid w:val="00953F1F"/>
    <w:rsid w:val="00955E7B"/>
    <w:rsid w:val="009571F8"/>
    <w:rsid w:val="009610C9"/>
    <w:rsid w:val="0096613D"/>
    <w:rsid w:val="00974154"/>
    <w:rsid w:val="00974897"/>
    <w:rsid w:val="009769A6"/>
    <w:rsid w:val="0097743E"/>
    <w:rsid w:val="0097743F"/>
    <w:rsid w:val="00977C53"/>
    <w:rsid w:val="009815F5"/>
    <w:rsid w:val="00983091"/>
    <w:rsid w:val="00983823"/>
    <w:rsid w:val="00985AF0"/>
    <w:rsid w:val="009870BD"/>
    <w:rsid w:val="009906FE"/>
    <w:rsid w:val="00990997"/>
    <w:rsid w:val="00992C6F"/>
    <w:rsid w:val="009934E5"/>
    <w:rsid w:val="00994449"/>
    <w:rsid w:val="00996714"/>
    <w:rsid w:val="009A3E13"/>
    <w:rsid w:val="009A49AD"/>
    <w:rsid w:val="009B030B"/>
    <w:rsid w:val="009B24AE"/>
    <w:rsid w:val="009B551C"/>
    <w:rsid w:val="009B6A78"/>
    <w:rsid w:val="009C0D28"/>
    <w:rsid w:val="009C2D92"/>
    <w:rsid w:val="009C6226"/>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753A"/>
    <w:rsid w:val="00A00919"/>
    <w:rsid w:val="00A02EF5"/>
    <w:rsid w:val="00A03175"/>
    <w:rsid w:val="00A03538"/>
    <w:rsid w:val="00A0580B"/>
    <w:rsid w:val="00A0797F"/>
    <w:rsid w:val="00A10181"/>
    <w:rsid w:val="00A15751"/>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6130"/>
    <w:rsid w:val="00A52252"/>
    <w:rsid w:val="00A54A31"/>
    <w:rsid w:val="00A55E6C"/>
    <w:rsid w:val="00A565B4"/>
    <w:rsid w:val="00A65A3A"/>
    <w:rsid w:val="00A65C60"/>
    <w:rsid w:val="00A6640C"/>
    <w:rsid w:val="00A70E94"/>
    <w:rsid w:val="00A71A24"/>
    <w:rsid w:val="00A738CF"/>
    <w:rsid w:val="00A74CA9"/>
    <w:rsid w:val="00A74D0D"/>
    <w:rsid w:val="00A75260"/>
    <w:rsid w:val="00A807F8"/>
    <w:rsid w:val="00A8115F"/>
    <w:rsid w:val="00A82508"/>
    <w:rsid w:val="00A8251D"/>
    <w:rsid w:val="00A8560D"/>
    <w:rsid w:val="00A877C1"/>
    <w:rsid w:val="00A90A99"/>
    <w:rsid w:val="00A912C9"/>
    <w:rsid w:val="00A915C1"/>
    <w:rsid w:val="00A91799"/>
    <w:rsid w:val="00A91E7E"/>
    <w:rsid w:val="00A92A63"/>
    <w:rsid w:val="00A93156"/>
    <w:rsid w:val="00A93423"/>
    <w:rsid w:val="00A95BF7"/>
    <w:rsid w:val="00A96582"/>
    <w:rsid w:val="00AA1502"/>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C3FCE"/>
    <w:rsid w:val="00AD1000"/>
    <w:rsid w:val="00AD2F2F"/>
    <w:rsid w:val="00AD507E"/>
    <w:rsid w:val="00AD58F2"/>
    <w:rsid w:val="00AE3539"/>
    <w:rsid w:val="00AE391B"/>
    <w:rsid w:val="00AE4EC0"/>
    <w:rsid w:val="00AE72D2"/>
    <w:rsid w:val="00AF3A75"/>
    <w:rsid w:val="00AF42BE"/>
    <w:rsid w:val="00AF4B62"/>
    <w:rsid w:val="00AF5E14"/>
    <w:rsid w:val="00AF7D70"/>
    <w:rsid w:val="00B01320"/>
    <w:rsid w:val="00B01F3A"/>
    <w:rsid w:val="00B043BE"/>
    <w:rsid w:val="00B0483B"/>
    <w:rsid w:val="00B0507B"/>
    <w:rsid w:val="00B05821"/>
    <w:rsid w:val="00B07D74"/>
    <w:rsid w:val="00B13825"/>
    <w:rsid w:val="00B14BB7"/>
    <w:rsid w:val="00B15844"/>
    <w:rsid w:val="00B16A6C"/>
    <w:rsid w:val="00B2139D"/>
    <w:rsid w:val="00B2182D"/>
    <w:rsid w:val="00B219F4"/>
    <w:rsid w:val="00B25F18"/>
    <w:rsid w:val="00B317D1"/>
    <w:rsid w:val="00B33B08"/>
    <w:rsid w:val="00B35215"/>
    <w:rsid w:val="00B35E12"/>
    <w:rsid w:val="00B417CF"/>
    <w:rsid w:val="00B44D74"/>
    <w:rsid w:val="00B51CEB"/>
    <w:rsid w:val="00B547D9"/>
    <w:rsid w:val="00B6170B"/>
    <w:rsid w:val="00B62100"/>
    <w:rsid w:val="00B62254"/>
    <w:rsid w:val="00B6411D"/>
    <w:rsid w:val="00B65158"/>
    <w:rsid w:val="00B65AE3"/>
    <w:rsid w:val="00B66530"/>
    <w:rsid w:val="00B71E58"/>
    <w:rsid w:val="00B744A4"/>
    <w:rsid w:val="00B74D4C"/>
    <w:rsid w:val="00B75D92"/>
    <w:rsid w:val="00B76C55"/>
    <w:rsid w:val="00B77905"/>
    <w:rsid w:val="00B821BD"/>
    <w:rsid w:val="00B8541A"/>
    <w:rsid w:val="00B87732"/>
    <w:rsid w:val="00B8792C"/>
    <w:rsid w:val="00B87A61"/>
    <w:rsid w:val="00B90D8E"/>
    <w:rsid w:val="00B9113A"/>
    <w:rsid w:val="00B9271E"/>
    <w:rsid w:val="00B94314"/>
    <w:rsid w:val="00B94768"/>
    <w:rsid w:val="00BA02DF"/>
    <w:rsid w:val="00BA1ECD"/>
    <w:rsid w:val="00BA6470"/>
    <w:rsid w:val="00BB2994"/>
    <w:rsid w:val="00BB4C72"/>
    <w:rsid w:val="00BB6640"/>
    <w:rsid w:val="00BB7AB0"/>
    <w:rsid w:val="00BC2C89"/>
    <w:rsid w:val="00BC4C49"/>
    <w:rsid w:val="00BC5804"/>
    <w:rsid w:val="00BC5891"/>
    <w:rsid w:val="00BC6385"/>
    <w:rsid w:val="00BD31A1"/>
    <w:rsid w:val="00BD519A"/>
    <w:rsid w:val="00BD619E"/>
    <w:rsid w:val="00BD699D"/>
    <w:rsid w:val="00BD7289"/>
    <w:rsid w:val="00BE2687"/>
    <w:rsid w:val="00BE54AF"/>
    <w:rsid w:val="00BE5701"/>
    <w:rsid w:val="00BE5DF5"/>
    <w:rsid w:val="00BE66BB"/>
    <w:rsid w:val="00BF2850"/>
    <w:rsid w:val="00BF47F1"/>
    <w:rsid w:val="00BF4D17"/>
    <w:rsid w:val="00BF6DF8"/>
    <w:rsid w:val="00C006C8"/>
    <w:rsid w:val="00C00703"/>
    <w:rsid w:val="00C00DB4"/>
    <w:rsid w:val="00C012DF"/>
    <w:rsid w:val="00C03571"/>
    <w:rsid w:val="00C04268"/>
    <w:rsid w:val="00C05D7E"/>
    <w:rsid w:val="00C06043"/>
    <w:rsid w:val="00C06712"/>
    <w:rsid w:val="00C06915"/>
    <w:rsid w:val="00C109B5"/>
    <w:rsid w:val="00C11424"/>
    <w:rsid w:val="00C11FF8"/>
    <w:rsid w:val="00C15D16"/>
    <w:rsid w:val="00C1625F"/>
    <w:rsid w:val="00C21523"/>
    <w:rsid w:val="00C22571"/>
    <w:rsid w:val="00C23087"/>
    <w:rsid w:val="00C32E3F"/>
    <w:rsid w:val="00C34B18"/>
    <w:rsid w:val="00C34F38"/>
    <w:rsid w:val="00C4099C"/>
    <w:rsid w:val="00C43731"/>
    <w:rsid w:val="00C463E1"/>
    <w:rsid w:val="00C51A9A"/>
    <w:rsid w:val="00C51D48"/>
    <w:rsid w:val="00C524F0"/>
    <w:rsid w:val="00C57983"/>
    <w:rsid w:val="00C62D75"/>
    <w:rsid w:val="00C62E74"/>
    <w:rsid w:val="00C649E9"/>
    <w:rsid w:val="00C664DA"/>
    <w:rsid w:val="00C71BD7"/>
    <w:rsid w:val="00C773B9"/>
    <w:rsid w:val="00C83F4F"/>
    <w:rsid w:val="00C858E7"/>
    <w:rsid w:val="00C95FCE"/>
    <w:rsid w:val="00C961D9"/>
    <w:rsid w:val="00C97225"/>
    <w:rsid w:val="00CA2830"/>
    <w:rsid w:val="00CA3CFB"/>
    <w:rsid w:val="00CA4780"/>
    <w:rsid w:val="00CA4C1E"/>
    <w:rsid w:val="00CA5088"/>
    <w:rsid w:val="00CA6241"/>
    <w:rsid w:val="00CB0BFC"/>
    <w:rsid w:val="00CB2B57"/>
    <w:rsid w:val="00CB6389"/>
    <w:rsid w:val="00CC2FDC"/>
    <w:rsid w:val="00CC41C0"/>
    <w:rsid w:val="00CC4ED3"/>
    <w:rsid w:val="00CD10B0"/>
    <w:rsid w:val="00CD2702"/>
    <w:rsid w:val="00CD57D1"/>
    <w:rsid w:val="00CD5DE7"/>
    <w:rsid w:val="00CD7464"/>
    <w:rsid w:val="00CE1988"/>
    <w:rsid w:val="00CE444E"/>
    <w:rsid w:val="00CE4BAD"/>
    <w:rsid w:val="00CF165D"/>
    <w:rsid w:val="00CF337B"/>
    <w:rsid w:val="00CF437A"/>
    <w:rsid w:val="00CF6316"/>
    <w:rsid w:val="00CF6363"/>
    <w:rsid w:val="00CF6D37"/>
    <w:rsid w:val="00D00A26"/>
    <w:rsid w:val="00D00CE1"/>
    <w:rsid w:val="00D04B58"/>
    <w:rsid w:val="00D055F1"/>
    <w:rsid w:val="00D10067"/>
    <w:rsid w:val="00D111D1"/>
    <w:rsid w:val="00D11285"/>
    <w:rsid w:val="00D20D3C"/>
    <w:rsid w:val="00D23515"/>
    <w:rsid w:val="00D23C6F"/>
    <w:rsid w:val="00D26778"/>
    <w:rsid w:val="00D26A72"/>
    <w:rsid w:val="00D27448"/>
    <w:rsid w:val="00D31DD3"/>
    <w:rsid w:val="00D332E7"/>
    <w:rsid w:val="00D35E03"/>
    <w:rsid w:val="00D36A18"/>
    <w:rsid w:val="00D40892"/>
    <w:rsid w:val="00D448C5"/>
    <w:rsid w:val="00D46252"/>
    <w:rsid w:val="00D47C04"/>
    <w:rsid w:val="00D51E5C"/>
    <w:rsid w:val="00D5290B"/>
    <w:rsid w:val="00D52F4C"/>
    <w:rsid w:val="00D5387E"/>
    <w:rsid w:val="00D56299"/>
    <w:rsid w:val="00D57FDF"/>
    <w:rsid w:val="00D616EE"/>
    <w:rsid w:val="00D707F1"/>
    <w:rsid w:val="00D71918"/>
    <w:rsid w:val="00D74705"/>
    <w:rsid w:val="00D75AAB"/>
    <w:rsid w:val="00D77BD2"/>
    <w:rsid w:val="00D802F8"/>
    <w:rsid w:val="00D8110E"/>
    <w:rsid w:val="00D81F87"/>
    <w:rsid w:val="00D82175"/>
    <w:rsid w:val="00D82212"/>
    <w:rsid w:val="00D82397"/>
    <w:rsid w:val="00D86199"/>
    <w:rsid w:val="00D8620E"/>
    <w:rsid w:val="00D86631"/>
    <w:rsid w:val="00D911F1"/>
    <w:rsid w:val="00D925AB"/>
    <w:rsid w:val="00D95E89"/>
    <w:rsid w:val="00D96DBC"/>
    <w:rsid w:val="00D9766D"/>
    <w:rsid w:val="00DA3AC5"/>
    <w:rsid w:val="00DA46C6"/>
    <w:rsid w:val="00DA47F9"/>
    <w:rsid w:val="00DA5881"/>
    <w:rsid w:val="00DA5E62"/>
    <w:rsid w:val="00DB0C08"/>
    <w:rsid w:val="00DB214E"/>
    <w:rsid w:val="00DB22B0"/>
    <w:rsid w:val="00DB5C00"/>
    <w:rsid w:val="00DB6732"/>
    <w:rsid w:val="00DB7C48"/>
    <w:rsid w:val="00DC01D3"/>
    <w:rsid w:val="00DC0D65"/>
    <w:rsid w:val="00DC298B"/>
    <w:rsid w:val="00DC3106"/>
    <w:rsid w:val="00DC4887"/>
    <w:rsid w:val="00DC7034"/>
    <w:rsid w:val="00DC7DA0"/>
    <w:rsid w:val="00DD22BD"/>
    <w:rsid w:val="00DD281F"/>
    <w:rsid w:val="00DD2B57"/>
    <w:rsid w:val="00DD4F4F"/>
    <w:rsid w:val="00DD5E82"/>
    <w:rsid w:val="00DD5FCB"/>
    <w:rsid w:val="00DD70FD"/>
    <w:rsid w:val="00DE0881"/>
    <w:rsid w:val="00DE18C9"/>
    <w:rsid w:val="00DE259F"/>
    <w:rsid w:val="00DE25A3"/>
    <w:rsid w:val="00DE288A"/>
    <w:rsid w:val="00DE3FA0"/>
    <w:rsid w:val="00DE3FF1"/>
    <w:rsid w:val="00DE5C1B"/>
    <w:rsid w:val="00DE7156"/>
    <w:rsid w:val="00DE76F5"/>
    <w:rsid w:val="00DF0C15"/>
    <w:rsid w:val="00DF317E"/>
    <w:rsid w:val="00DF4F67"/>
    <w:rsid w:val="00DF7FBC"/>
    <w:rsid w:val="00E00792"/>
    <w:rsid w:val="00E00BA7"/>
    <w:rsid w:val="00E03727"/>
    <w:rsid w:val="00E03A71"/>
    <w:rsid w:val="00E07733"/>
    <w:rsid w:val="00E131E4"/>
    <w:rsid w:val="00E133A2"/>
    <w:rsid w:val="00E1363E"/>
    <w:rsid w:val="00E13879"/>
    <w:rsid w:val="00E14DD5"/>
    <w:rsid w:val="00E15220"/>
    <w:rsid w:val="00E153C6"/>
    <w:rsid w:val="00E161EA"/>
    <w:rsid w:val="00E20EE2"/>
    <w:rsid w:val="00E2112F"/>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102A"/>
    <w:rsid w:val="00E533D3"/>
    <w:rsid w:val="00E53705"/>
    <w:rsid w:val="00E53BDB"/>
    <w:rsid w:val="00E57B2E"/>
    <w:rsid w:val="00E65508"/>
    <w:rsid w:val="00E708AB"/>
    <w:rsid w:val="00E71085"/>
    <w:rsid w:val="00E720EC"/>
    <w:rsid w:val="00E721FF"/>
    <w:rsid w:val="00E73CBB"/>
    <w:rsid w:val="00E742AB"/>
    <w:rsid w:val="00E7572E"/>
    <w:rsid w:val="00E75E60"/>
    <w:rsid w:val="00E77511"/>
    <w:rsid w:val="00E80BD6"/>
    <w:rsid w:val="00E8110C"/>
    <w:rsid w:val="00E8124C"/>
    <w:rsid w:val="00E825F0"/>
    <w:rsid w:val="00E83397"/>
    <w:rsid w:val="00E84515"/>
    <w:rsid w:val="00E85513"/>
    <w:rsid w:val="00E91BA8"/>
    <w:rsid w:val="00E9285C"/>
    <w:rsid w:val="00E93BCE"/>
    <w:rsid w:val="00E95837"/>
    <w:rsid w:val="00EA0A04"/>
    <w:rsid w:val="00EA4E28"/>
    <w:rsid w:val="00EA4FFA"/>
    <w:rsid w:val="00EA5567"/>
    <w:rsid w:val="00EA5938"/>
    <w:rsid w:val="00EA64A6"/>
    <w:rsid w:val="00EA7955"/>
    <w:rsid w:val="00EA7B76"/>
    <w:rsid w:val="00EA7DC6"/>
    <w:rsid w:val="00EB2B69"/>
    <w:rsid w:val="00EB3DB9"/>
    <w:rsid w:val="00EB4974"/>
    <w:rsid w:val="00EB4C3E"/>
    <w:rsid w:val="00EB6C07"/>
    <w:rsid w:val="00EB6C86"/>
    <w:rsid w:val="00EB793D"/>
    <w:rsid w:val="00EB7D46"/>
    <w:rsid w:val="00EC005A"/>
    <w:rsid w:val="00EC20DB"/>
    <w:rsid w:val="00EC2EFF"/>
    <w:rsid w:val="00EC5500"/>
    <w:rsid w:val="00EC6F1E"/>
    <w:rsid w:val="00ED0199"/>
    <w:rsid w:val="00ED0BEE"/>
    <w:rsid w:val="00ED0F02"/>
    <w:rsid w:val="00ED1594"/>
    <w:rsid w:val="00ED3C52"/>
    <w:rsid w:val="00ED5DFA"/>
    <w:rsid w:val="00ED6D87"/>
    <w:rsid w:val="00EE1684"/>
    <w:rsid w:val="00EE4725"/>
    <w:rsid w:val="00EE53EA"/>
    <w:rsid w:val="00EE5BB1"/>
    <w:rsid w:val="00EF2FC4"/>
    <w:rsid w:val="00EF3C78"/>
    <w:rsid w:val="00EF4AD7"/>
    <w:rsid w:val="00EF5793"/>
    <w:rsid w:val="00EF7C97"/>
    <w:rsid w:val="00F03B48"/>
    <w:rsid w:val="00F05198"/>
    <w:rsid w:val="00F06A7E"/>
    <w:rsid w:val="00F06B06"/>
    <w:rsid w:val="00F074D0"/>
    <w:rsid w:val="00F10088"/>
    <w:rsid w:val="00F1111D"/>
    <w:rsid w:val="00F11F39"/>
    <w:rsid w:val="00F12B4F"/>
    <w:rsid w:val="00F1388A"/>
    <w:rsid w:val="00F14F03"/>
    <w:rsid w:val="00F174FC"/>
    <w:rsid w:val="00F20349"/>
    <w:rsid w:val="00F23EEE"/>
    <w:rsid w:val="00F2459C"/>
    <w:rsid w:val="00F24DE5"/>
    <w:rsid w:val="00F25349"/>
    <w:rsid w:val="00F256FD"/>
    <w:rsid w:val="00F3012E"/>
    <w:rsid w:val="00F33493"/>
    <w:rsid w:val="00F33A64"/>
    <w:rsid w:val="00F37AFB"/>
    <w:rsid w:val="00F401A3"/>
    <w:rsid w:val="00F40882"/>
    <w:rsid w:val="00F41360"/>
    <w:rsid w:val="00F42E99"/>
    <w:rsid w:val="00F443B9"/>
    <w:rsid w:val="00F44FD4"/>
    <w:rsid w:val="00F46049"/>
    <w:rsid w:val="00F47BED"/>
    <w:rsid w:val="00F549B8"/>
    <w:rsid w:val="00F61F62"/>
    <w:rsid w:val="00F62827"/>
    <w:rsid w:val="00F649C4"/>
    <w:rsid w:val="00F6561B"/>
    <w:rsid w:val="00F65754"/>
    <w:rsid w:val="00F76C2A"/>
    <w:rsid w:val="00F76D5B"/>
    <w:rsid w:val="00F802DB"/>
    <w:rsid w:val="00F823B7"/>
    <w:rsid w:val="00F83413"/>
    <w:rsid w:val="00F843D7"/>
    <w:rsid w:val="00F84DF5"/>
    <w:rsid w:val="00F85962"/>
    <w:rsid w:val="00F85A45"/>
    <w:rsid w:val="00F877B6"/>
    <w:rsid w:val="00F879FB"/>
    <w:rsid w:val="00F91E1B"/>
    <w:rsid w:val="00F9218A"/>
    <w:rsid w:val="00F92B72"/>
    <w:rsid w:val="00F92E63"/>
    <w:rsid w:val="00F95C0B"/>
    <w:rsid w:val="00F96652"/>
    <w:rsid w:val="00F96C41"/>
    <w:rsid w:val="00F973DA"/>
    <w:rsid w:val="00FA0806"/>
    <w:rsid w:val="00FA4F64"/>
    <w:rsid w:val="00FA5320"/>
    <w:rsid w:val="00FA7891"/>
    <w:rsid w:val="00FA7FB4"/>
    <w:rsid w:val="00FB0B6F"/>
    <w:rsid w:val="00FB3C7F"/>
    <w:rsid w:val="00FB4201"/>
    <w:rsid w:val="00FB5D6E"/>
    <w:rsid w:val="00FB6346"/>
    <w:rsid w:val="00FC19DE"/>
    <w:rsid w:val="00FC29CF"/>
    <w:rsid w:val="00FC362C"/>
    <w:rsid w:val="00FC70E8"/>
    <w:rsid w:val="00FC71C3"/>
    <w:rsid w:val="00FC768D"/>
    <w:rsid w:val="00FD09B0"/>
    <w:rsid w:val="00FD0E3C"/>
    <w:rsid w:val="00FD2C43"/>
    <w:rsid w:val="00FD3D54"/>
    <w:rsid w:val="00FD50E7"/>
    <w:rsid w:val="00FD51C5"/>
    <w:rsid w:val="00FD78C2"/>
    <w:rsid w:val="00FE01A1"/>
    <w:rsid w:val="00FE3EE0"/>
    <w:rsid w:val="00FE6C19"/>
    <w:rsid w:val="00FF13AD"/>
    <w:rsid w:val="00FF1428"/>
    <w:rsid w:val="00FF2851"/>
    <w:rsid w:val="00FF2BAA"/>
    <w:rsid w:val="00FF2E9E"/>
    <w:rsid w:val="00FF5491"/>
    <w:rsid w:val="00FF5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character" w:customStyle="1" w:styleId="Vnbnnidung3">
    <w:name w:val="Văn bản nội dung (3)_"/>
    <w:link w:val="Vnbnnidung30"/>
    <w:locked/>
    <w:rsid w:val="009153CD"/>
    <w:rPr>
      <w:b/>
      <w:bCs/>
      <w:sz w:val="27"/>
      <w:szCs w:val="27"/>
      <w:shd w:val="clear" w:color="auto" w:fill="FFFFFF"/>
    </w:rPr>
  </w:style>
  <w:style w:type="paragraph" w:customStyle="1" w:styleId="Vnbnnidung30">
    <w:name w:val="Văn bản nội dung (3)"/>
    <w:basedOn w:val="Normal"/>
    <w:link w:val="Vnbnnidung3"/>
    <w:rsid w:val="009153CD"/>
    <w:pPr>
      <w:widowControl w:val="0"/>
      <w:shd w:val="clear" w:color="auto" w:fill="FFFFFF"/>
      <w:spacing w:before="180" w:after="600" w:line="381" w:lineRule="exact"/>
      <w:jc w:val="center"/>
    </w:pPr>
    <w:rPr>
      <w:b/>
      <w:b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character" w:customStyle="1" w:styleId="Vnbnnidung3">
    <w:name w:val="Văn bản nội dung (3)_"/>
    <w:link w:val="Vnbnnidung30"/>
    <w:locked/>
    <w:rsid w:val="009153CD"/>
    <w:rPr>
      <w:b/>
      <w:bCs/>
      <w:sz w:val="27"/>
      <w:szCs w:val="27"/>
      <w:shd w:val="clear" w:color="auto" w:fill="FFFFFF"/>
    </w:rPr>
  </w:style>
  <w:style w:type="paragraph" w:customStyle="1" w:styleId="Vnbnnidung30">
    <w:name w:val="Văn bản nội dung (3)"/>
    <w:basedOn w:val="Normal"/>
    <w:link w:val="Vnbnnidung3"/>
    <w:rsid w:val="009153CD"/>
    <w:pPr>
      <w:widowControl w:val="0"/>
      <w:shd w:val="clear" w:color="auto" w:fill="FFFFFF"/>
      <w:spacing w:before="180" w:after="600" w:line="381" w:lineRule="exact"/>
      <w:jc w:val="center"/>
    </w:pPr>
    <w:rPr>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10D04-05DB-44CF-84C5-D9260D79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4</cp:revision>
  <cp:lastPrinted>2024-05-02T06:38:00Z</cp:lastPrinted>
  <dcterms:created xsi:type="dcterms:W3CDTF">2024-05-02T23:53:00Z</dcterms:created>
  <dcterms:modified xsi:type="dcterms:W3CDTF">2024-05-03T01:02:00Z</dcterms:modified>
</cp:coreProperties>
</file>